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2AEFE265" w:rsidR="00F25091" w:rsidRPr="007E63FA" w:rsidRDefault="00F25091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bookmarkStart w:id="0" w:name="_Hlk161932571"/>
      <w:r w:rsidRPr="007E63FA">
        <w:rPr>
          <w:rFonts w:cs="Arial"/>
          <w:b/>
          <w:noProof/>
          <w:sz w:val="24"/>
          <w:szCs w:val="24"/>
          <w:lang w:val="en-US"/>
        </w:rPr>
        <w:t>3GPP RAN WG2 Meeting #12</w:t>
      </w:r>
      <w:r w:rsidR="00DB720F" w:rsidRPr="007E63FA">
        <w:rPr>
          <w:rFonts w:cs="Arial"/>
          <w:b/>
          <w:noProof/>
          <w:sz w:val="24"/>
          <w:szCs w:val="24"/>
          <w:lang w:val="en-US"/>
        </w:rPr>
        <w:t>6</w:t>
      </w:r>
      <w:r w:rsidR="00885B6C" w:rsidRPr="007E63FA">
        <w:rPr>
          <w:rFonts w:cs="Arial"/>
          <w:b/>
          <w:noProof/>
          <w:sz w:val="24"/>
          <w:szCs w:val="24"/>
          <w:lang w:val="en-US"/>
        </w:rPr>
        <w:t xml:space="preserve">                                                     </w:t>
      </w:r>
      <w:r w:rsidR="007F1CA8" w:rsidRPr="007F1CA8">
        <w:rPr>
          <w:rFonts w:cs="Arial"/>
          <w:b/>
          <w:noProof/>
          <w:sz w:val="24"/>
          <w:szCs w:val="24"/>
          <w:lang w:val="en-US"/>
        </w:rPr>
        <w:t>R2-2404565</w:t>
      </w:r>
    </w:p>
    <w:p w14:paraId="3771712E" w14:textId="77777777" w:rsidR="00A30A47" w:rsidRDefault="00C05A5A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r w:rsidRPr="007E63FA">
        <w:rPr>
          <w:rFonts w:cs="Arial"/>
          <w:b/>
          <w:noProof/>
          <w:sz w:val="24"/>
          <w:szCs w:val="24"/>
          <w:lang w:val="en-US"/>
        </w:rPr>
        <w:t>Fukuoka</w:t>
      </w:r>
      <w:r w:rsidR="00F25091" w:rsidRPr="007E63FA">
        <w:rPr>
          <w:rFonts w:cs="Arial"/>
          <w:b/>
          <w:noProof/>
          <w:sz w:val="24"/>
          <w:szCs w:val="24"/>
          <w:lang w:val="en-US"/>
        </w:rPr>
        <w:t xml:space="preserve">, </w:t>
      </w:r>
      <w:r w:rsidRPr="007E63FA">
        <w:rPr>
          <w:rFonts w:cs="Arial"/>
          <w:b/>
          <w:noProof/>
          <w:sz w:val="24"/>
          <w:szCs w:val="24"/>
          <w:lang w:val="en-US"/>
        </w:rPr>
        <w:t>Japan</w:t>
      </w:r>
      <w:r w:rsidR="00F25091" w:rsidRPr="007E63FA">
        <w:rPr>
          <w:rFonts w:cs="Arial"/>
          <w:b/>
          <w:noProof/>
          <w:sz w:val="24"/>
          <w:szCs w:val="24"/>
          <w:lang w:val="en-US"/>
        </w:rPr>
        <w:t xml:space="preserve">, </w:t>
      </w:r>
      <w:r w:rsidRPr="007E63FA">
        <w:rPr>
          <w:rFonts w:cs="Arial"/>
          <w:b/>
          <w:noProof/>
          <w:sz w:val="24"/>
          <w:szCs w:val="24"/>
          <w:lang w:val="en-US"/>
        </w:rPr>
        <w:t>May</w:t>
      </w:r>
      <w:r w:rsidR="00F25091" w:rsidRPr="007E63FA">
        <w:rPr>
          <w:rFonts w:cs="Arial"/>
          <w:b/>
          <w:noProof/>
          <w:sz w:val="24"/>
          <w:szCs w:val="24"/>
          <w:lang w:val="en-US"/>
        </w:rPr>
        <w:t xml:space="preserve"> </w:t>
      </w:r>
      <w:r w:rsidRPr="007E63FA">
        <w:rPr>
          <w:rFonts w:cs="Arial"/>
          <w:b/>
          <w:noProof/>
          <w:sz w:val="24"/>
          <w:szCs w:val="24"/>
          <w:lang w:val="en-US"/>
        </w:rPr>
        <w:t>20</w:t>
      </w:r>
      <w:r w:rsidR="00F25091" w:rsidRPr="007E63FA">
        <w:rPr>
          <w:rFonts w:cs="Arial"/>
          <w:b/>
          <w:noProof/>
          <w:sz w:val="24"/>
          <w:szCs w:val="24"/>
          <w:lang w:val="en-US"/>
        </w:rPr>
        <w:t>th –</w:t>
      </w:r>
      <w:r w:rsidRPr="007E63FA">
        <w:rPr>
          <w:rFonts w:cs="Arial"/>
          <w:b/>
          <w:noProof/>
          <w:sz w:val="24"/>
          <w:szCs w:val="24"/>
          <w:lang w:val="en-US"/>
        </w:rPr>
        <w:t>24</w:t>
      </w:r>
      <w:r w:rsidR="00F25091" w:rsidRPr="007E63FA">
        <w:rPr>
          <w:rFonts w:cs="Arial"/>
          <w:b/>
          <w:noProof/>
          <w:sz w:val="24"/>
          <w:szCs w:val="24"/>
          <w:lang w:val="en-US"/>
        </w:rPr>
        <w:t>th, 2024</w:t>
      </w:r>
    </w:p>
    <w:p w14:paraId="6C801D07" w14:textId="57962E0C" w:rsidR="00F25091" w:rsidRPr="007E63FA" w:rsidRDefault="00F25091" w:rsidP="00EE3359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  <w:szCs w:val="24"/>
          <w:lang w:val="en-US"/>
        </w:rPr>
      </w:pPr>
      <w:r w:rsidRPr="007E63FA">
        <w:rPr>
          <w:rFonts w:cs="Arial"/>
          <w:b/>
          <w:noProof/>
          <w:sz w:val="24"/>
          <w:szCs w:val="24"/>
          <w:lang w:val="en-US"/>
        </w:rPr>
        <w:tab/>
        <w:t xml:space="preserve">      </w:t>
      </w:r>
    </w:p>
    <w:p w14:paraId="09E68C28" w14:textId="6C888464" w:rsidR="00F25091" w:rsidRPr="002F0D12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bCs/>
          <w:sz w:val="24"/>
          <w:lang w:val="en-US" w:eastAsia="en-US"/>
        </w:rPr>
      </w:pPr>
      <w:r w:rsidRPr="00A30A47">
        <w:rPr>
          <w:rFonts w:eastAsia="MS Mincho" w:cs="Arial"/>
          <w:b/>
          <w:bCs/>
          <w:sz w:val="24"/>
          <w:lang w:val="en-US" w:eastAsia="en-US"/>
        </w:rPr>
        <w:t>Agenda Item:</w:t>
      </w:r>
      <w:r w:rsidRPr="00A30A47">
        <w:rPr>
          <w:rFonts w:eastAsia="MS Mincho" w:cs="Arial"/>
          <w:b/>
          <w:bCs/>
          <w:sz w:val="24"/>
          <w:lang w:val="en-US" w:eastAsia="en-US"/>
        </w:rPr>
        <w:tab/>
      </w:r>
      <w:r w:rsidR="00FB17C2" w:rsidRPr="002F0D12">
        <w:rPr>
          <w:rFonts w:eastAsia="MS Mincho" w:cs="Arial"/>
          <w:b/>
          <w:sz w:val="22"/>
          <w:lang w:val="en-US" w:eastAsia="en-US"/>
        </w:rPr>
        <w:t>8.5.3</w:t>
      </w:r>
    </w:p>
    <w:p w14:paraId="6C9BA2AF" w14:textId="10DB60E8" w:rsidR="00F25091" w:rsidRPr="002F0D12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4"/>
          <w:lang w:val="en-US" w:eastAsia="en-US"/>
        </w:rPr>
      </w:pPr>
      <w:r w:rsidRPr="002F0D12">
        <w:rPr>
          <w:rFonts w:eastAsia="MS Mincho" w:cs="Arial"/>
          <w:b/>
          <w:bCs/>
          <w:sz w:val="24"/>
          <w:lang w:val="en-US" w:eastAsia="en-US"/>
        </w:rPr>
        <w:t>Source:</w:t>
      </w:r>
      <w:r w:rsidRPr="002F0D12">
        <w:rPr>
          <w:rFonts w:eastAsia="MS Mincho" w:cs="Arial"/>
          <w:b/>
          <w:bCs/>
          <w:sz w:val="24"/>
          <w:lang w:val="en-US" w:eastAsia="en-US"/>
        </w:rPr>
        <w:tab/>
      </w:r>
      <w:r w:rsidRPr="002F0D12">
        <w:rPr>
          <w:rFonts w:eastAsia="MS Mincho" w:cs="Arial"/>
          <w:b/>
          <w:sz w:val="22"/>
          <w:lang w:val="en-US" w:eastAsia="en-US"/>
        </w:rPr>
        <w:t>H</w:t>
      </w:r>
      <w:r w:rsidR="00033742" w:rsidRPr="002F0D12">
        <w:rPr>
          <w:rFonts w:eastAsia="MS Mincho" w:cs="Arial"/>
          <w:b/>
          <w:sz w:val="22"/>
          <w:lang w:val="en-US" w:eastAsia="en-US"/>
        </w:rPr>
        <w:t>ONOR</w:t>
      </w:r>
    </w:p>
    <w:p w14:paraId="29BD10B5" w14:textId="00B63CB7" w:rsidR="00F25091" w:rsidRPr="002F0D12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2"/>
          <w:lang w:val="en-US" w:eastAsia="en-US"/>
        </w:rPr>
      </w:pPr>
      <w:r w:rsidRPr="002F0D12">
        <w:rPr>
          <w:rFonts w:eastAsia="MS Mincho" w:cs="Arial"/>
          <w:b/>
          <w:bCs/>
          <w:sz w:val="24"/>
          <w:lang w:val="en-US" w:eastAsia="en-US"/>
        </w:rPr>
        <w:t>Title:</w:t>
      </w:r>
      <w:r w:rsidRPr="002F0D12">
        <w:rPr>
          <w:rFonts w:eastAsia="MS Mincho" w:cs="Arial"/>
          <w:b/>
          <w:bCs/>
          <w:sz w:val="24"/>
          <w:lang w:val="en-US" w:eastAsia="en-US"/>
        </w:rPr>
        <w:tab/>
      </w:r>
      <w:r w:rsidR="00ED7FE8" w:rsidRPr="002F0D12">
        <w:rPr>
          <w:rFonts w:eastAsia="MS Mincho" w:cs="Arial"/>
          <w:b/>
          <w:sz w:val="22"/>
          <w:lang w:val="en-US" w:eastAsia="en-US"/>
        </w:rPr>
        <w:t xml:space="preserve">Discussion on </w:t>
      </w:r>
      <w:r w:rsidR="00FA7F2E" w:rsidRPr="002F0D12">
        <w:rPr>
          <w:rFonts w:eastAsia="MS Mincho" w:cs="Arial"/>
          <w:b/>
          <w:sz w:val="22"/>
          <w:lang w:val="en-US" w:eastAsia="en-US"/>
        </w:rPr>
        <w:t xml:space="preserve">scenarios and </w:t>
      </w:r>
      <w:r w:rsidR="00DB720F" w:rsidRPr="002F0D12">
        <w:rPr>
          <w:rFonts w:eastAsia="MS Mincho" w:cs="Arial"/>
          <w:b/>
          <w:sz w:val="22"/>
          <w:lang w:val="en-US" w:eastAsia="en-US"/>
        </w:rPr>
        <w:t xml:space="preserve">procedure of </w:t>
      </w:r>
      <w:r w:rsidR="008945A8" w:rsidRPr="002F0D12">
        <w:rPr>
          <w:rFonts w:eastAsia="MS Mincho" w:cs="Arial"/>
          <w:b/>
          <w:sz w:val="22"/>
          <w:lang w:val="en-US" w:eastAsia="en-US"/>
        </w:rPr>
        <w:t>on-demand SIB1</w:t>
      </w:r>
    </w:p>
    <w:p w14:paraId="308E6F33" w14:textId="7764BE80" w:rsidR="00A30A47" w:rsidRPr="002F0D12" w:rsidRDefault="00A30A47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4"/>
          <w:lang w:val="en-US" w:eastAsia="en-US"/>
        </w:rPr>
      </w:pPr>
      <w:r w:rsidRPr="002F0D12">
        <w:rPr>
          <w:rFonts w:eastAsia="宋体" w:cs="Arial"/>
          <w:b/>
          <w:bCs/>
          <w:color w:val="000000"/>
          <w:sz w:val="24"/>
          <w:szCs w:val="24"/>
          <w:lang w:val="en-US" w:eastAsia="en-US"/>
        </w:rPr>
        <w:t>WID/SID:</w:t>
      </w:r>
      <w:r w:rsidRPr="002F0D12">
        <w:rPr>
          <w:rFonts w:eastAsia="宋体" w:cs="Arial"/>
          <w:b/>
          <w:bCs/>
          <w:color w:val="000000"/>
          <w:sz w:val="24"/>
          <w:szCs w:val="24"/>
          <w:lang w:val="en-US" w:eastAsia="en-US"/>
        </w:rPr>
        <w:tab/>
      </w:r>
      <w:proofErr w:type="spellStart"/>
      <w:r w:rsidRPr="002F0D12">
        <w:rPr>
          <w:rFonts w:eastAsia="宋体" w:cs="Arial"/>
          <w:b/>
          <w:color w:val="000000"/>
          <w:sz w:val="22"/>
          <w:szCs w:val="24"/>
          <w:lang w:val="en-US" w:eastAsia="en-US"/>
        </w:rPr>
        <w:t>Netw_Energy_NR_enh</w:t>
      </w:r>
      <w:proofErr w:type="spellEnd"/>
      <w:r w:rsidRPr="002F0D12">
        <w:rPr>
          <w:rFonts w:eastAsia="宋体" w:cs="Arial"/>
          <w:b/>
          <w:color w:val="000000"/>
          <w:sz w:val="22"/>
          <w:szCs w:val="24"/>
          <w:lang w:val="en-US" w:eastAsia="en-US"/>
        </w:rPr>
        <w:t>-Core – Release 19</w:t>
      </w:r>
    </w:p>
    <w:p w14:paraId="5536B06B" w14:textId="77777777" w:rsidR="00F25091" w:rsidRPr="002F0D12" w:rsidRDefault="00F25091" w:rsidP="00EE3359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="MS Mincho" w:cs="Arial"/>
          <w:b/>
          <w:sz w:val="24"/>
          <w:lang w:val="en-US" w:eastAsia="en-US"/>
        </w:rPr>
      </w:pPr>
      <w:r w:rsidRPr="002F0D12">
        <w:rPr>
          <w:rFonts w:eastAsia="MS Mincho" w:cs="Arial"/>
          <w:b/>
          <w:bCs/>
          <w:sz w:val="24"/>
          <w:lang w:val="en-US" w:eastAsia="en-US"/>
        </w:rPr>
        <w:t>Document for:</w:t>
      </w:r>
      <w:r w:rsidRPr="002F0D12">
        <w:rPr>
          <w:rFonts w:eastAsia="MS Mincho" w:cs="Arial"/>
          <w:b/>
          <w:bCs/>
          <w:sz w:val="24"/>
          <w:lang w:val="en-US" w:eastAsia="en-US"/>
        </w:rPr>
        <w:tab/>
      </w:r>
      <w:r w:rsidRPr="002F0D12">
        <w:rPr>
          <w:rFonts w:eastAsia="MS Mincho" w:cs="Arial"/>
          <w:b/>
          <w:sz w:val="24"/>
          <w:lang w:val="en-US" w:eastAsia="en-US"/>
        </w:rPr>
        <w:t>Discussion</w:t>
      </w:r>
    </w:p>
    <w:bookmarkEnd w:id="0"/>
    <w:p w14:paraId="2E1AC958" w14:textId="77777777" w:rsidR="00F25091" w:rsidRPr="00040AA3" w:rsidRDefault="00F25091" w:rsidP="00EE3359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0999D546" w14:textId="7CE9C6C4" w:rsidR="00ED7FE8" w:rsidRPr="00B2785E" w:rsidRDefault="00ED7FE8" w:rsidP="00EE3359">
      <w:pPr>
        <w:spacing w:after="180"/>
        <w:textAlignment w:val="auto"/>
        <w:rPr>
          <w:rFonts w:ascii="Times New Roman" w:eastAsia="宋体" w:hAnsi="Times New Roman"/>
          <w:color w:val="000000"/>
        </w:rPr>
      </w:pPr>
      <w:r w:rsidRPr="00B2785E">
        <w:rPr>
          <w:rFonts w:ascii="Times New Roman" w:eastAsia="宋体" w:hAnsi="Times New Roman"/>
          <w:color w:val="000000"/>
        </w:rPr>
        <w:t>In RAN</w:t>
      </w:r>
      <w:r w:rsidR="00CE0265" w:rsidRPr="00B2785E">
        <w:rPr>
          <w:rFonts w:ascii="Times New Roman" w:eastAsia="宋体" w:hAnsi="Times New Roman"/>
          <w:color w:val="000000"/>
        </w:rPr>
        <w:t>2#125</w:t>
      </w:r>
      <w:r w:rsidR="00CE0265" w:rsidRPr="00B2785E">
        <w:rPr>
          <w:rFonts w:ascii="Times New Roman" w:eastAsia="宋体" w:hAnsi="Times New Roman" w:hint="eastAsia"/>
          <w:color w:val="000000"/>
        </w:rPr>
        <w:t>bis</w:t>
      </w:r>
      <w:r w:rsidRPr="00B2785E">
        <w:rPr>
          <w:rFonts w:ascii="Times New Roman" w:eastAsia="宋体" w:hAnsi="Times New Roman"/>
          <w:color w:val="000000"/>
        </w:rPr>
        <w:t xml:space="preserve">, </w:t>
      </w:r>
      <w:r w:rsidR="00516D7C">
        <w:rPr>
          <w:rFonts w:ascii="Times New Roman" w:eastAsia="宋体" w:hAnsi="Times New Roman"/>
          <w:color w:val="000000"/>
        </w:rPr>
        <w:t>t</w:t>
      </w:r>
      <w:r w:rsidRPr="00B2785E">
        <w:rPr>
          <w:rFonts w:ascii="Times New Roman" w:eastAsia="宋体" w:hAnsi="Times New Roman"/>
          <w:color w:val="000000"/>
        </w:rPr>
        <w:t xml:space="preserve">he following aspects were agreed to be specified in the </w:t>
      </w:r>
      <w:r w:rsidR="00516D7C">
        <w:rPr>
          <w:rFonts w:ascii="Times New Roman" w:eastAsia="宋体" w:hAnsi="Times New Roman"/>
          <w:color w:val="000000"/>
        </w:rPr>
        <w:t xml:space="preserve">on-demand SIB1 </w:t>
      </w:r>
      <w:r w:rsidRPr="00B2785E">
        <w:rPr>
          <w:rFonts w:ascii="Times New Roman" w:eastAsia="宋体" w:hAnsi="Times New Roman"/>
          <w:color w:val="000000"/>
        </w:rPr>
        <w:t xml:space="preserve">work </w:t>
      </w:r>
      <w:r w:rsidR="00893D64" w:rsidRPr="00B2785E">
        <w:rPr>
          <w:rFonts w:ascii="Times New Roman" w:eastAsia="宋体" w:hAnsi="Times New Roman"/>
          <w:color w:val="000000"/>
        </w:rPr>
        <w:t>item</w:t>
      </w:r>
      <w:r w:rsidR="00893D64">
        <w:rPr>
          <w:rFonts w:ascii="Times New Roman" w:eastAsia="宋体" w:hAnsi="Times New Roman"/>
          <w:color w:val="000000"/>
        </w:rPr>
        <w:t xml:space="preserve"> [</w:t>
      </w:r>
      <w:r w:rsidR="00516D7C">
        <w:rPr>
          <w:rFonts w:ascii="Times New Roman" w:eastAsia="宋体" w:hAnsi="Times New Roman"/>
          <w:color w:val="000000"/>
        </w:rPr>
        <w:t>1]</w:t>
      </w:r>
      <w:r w:rsidRPr="00B2785E">
        <w:rPr>
          <w:rFonts w:ascii="Times New Roman" w:eastAsia="宋体" w:hAnsi="Times New Roman"/>
          <w:color w:val="000000"/>
        </w:rPr>
        <w:t>:</w:t>
      </w:r>
    </w:p>
    <w:p w14:paraId="6E420A27" w14:textId="77777777" w:rsidR="00CE0265" w:rsidRPr="00CE0265" w:rsidRDefault="00CE0265" w:rsidP="00EE3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="0"/>
        <w:ind w:left="567" w:hanging="425"/>
        <w:rPr>
          <w:b/>
          <w:bCs/>
          <w:lang w:val="en-US" w:eastAsia="ja-JP"/>
        </w:rPr>
      </w:pPr>
      <w:r w:rsidRPr="00CE0265">
        <w:rPr>
          <w:b/>
          <w:bCs/>
          <w:lang w:val="en-US" w:eastAsia="ja-JP"/>
        </w:rPr>
        <w:t>Agreements on on-demand SIB1:</w:t>
      </w:r>
    </w:p>
    <w:p w14:paraId="768C6C48" w14:textId="77777777" w:rsidR="00CE0265" w:rsidRPr="00CE0265" w:rsidRDefault="00CE0265" w:rsidP="00EE335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overflowPunct/>
        <w:autoSpaceDE/>
        <w:autoSpaceDN/>
        <w:adjustRightInd/>
        <w:spacing w:before="40" w:after="0"/>
        <w:ind w:left="567" w:hanging="425"/>
        <w:textAlignment w:val="auto"/>
        <w:rPr>
          <w:lang w:val="en-US" w:eastAsia="ja-JP"/>
        </w:rPr>
      </w:pPr>
      <w:r w:rsidRPr="00CE0265">
        <w:rPr>
          <w:lang w:eastAsia="ja-JP"/>
        </w:rPr>
        <w:t>At least RAN2 starts scenario 1a (Cell A SIB assisted intra-cell WUS. And WUS and SIB1 is sent to/from NES cell). Other scenarios are not excluded.</w:t>
      </w:r>
    </w:p>
    <w:p w14:paraId="0422F893" w14:textId="77777777" w:rsidR="00CE0265" w:rsidRPr="00CE0265" w:rsidRDefault="00CE0265" w:rsidP="00EE335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overflowPunct/>
        <w:autoSpaceDE/>
        <w:autoSpaceDN/>
        <w:adjustRightInd/>
        <w:spacing w:before="40" w:after="0"/>
        <w:ind w:left="567" w:hanging="425"/>
        <w:textAlignment w:val="auto"/>
        <w:rPr>
          <w:lang w:val="en-US" w:eastAsia="ja-JP"/>
        </w:rPr>
      </w:pPr>
      <w:r w:rsidRPr="00CE0265">
        <w:rPr>
          <w:lang w:eastAsia="ja-JP"/>
        </w:rPr>
        <w:t>RAN2 assume that RACH procedure is reused for UE to request on-demand SIB1.</w:t>
      </w:r>
    </w:p>
    <w:p w14:paraId="4CA6E0F7" w14:textId="77777777" w:rsidR="00CE0265" w:rsidRPr="00CE0265" w:rsidRDefault="00CE0265" w:rsidP="00EE335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overflowPunct/>
        <w:autoSpaceDE/>
        <w:autoSpaceDN/>
        <w:adjustRightInd/>
        <w:spacing w:before="40" w:after="0"/>
        <w:ind w:left="567" w:hanging="425"/>
        <w:textAlignment w:val="auto"/>
        <w:rPr>
          <w:lang w:val="en-US" w:eastAsia="ja-JP"/>
        </w:rPr>
      </w:pPr>
      <w:bookmarkStart w:id="1" w:name="_Hlk165906155"/>
      <w:r w:rsidRPr="00CE0265">
        <w:rPr>
          <w:lang w:eastAsia="ja-JP"/>
        </w:rPr>
        <w:t>UL WUS configuration includes at least RACH configuration.</w:t>
      </w:r>
    </w:p>
    <w:p w14:paraId="39113B19" w14:textId="77777777" w:rsidR="00CE0265" w:rsidRPr="00CE0265" w:rsidRDefault="00CE0265" w:rsidP="00EE335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overflowPunct/>
        <w:autoSpaceDE/>
        <w:autoSpaceDN/>
        <w:adjustRightInd/>
        <w:spacing w:before="40" w:after="0"/>
        <w:ind w:left="567" w:hanging="425"/>
        <w:textAlignment w:val="auto"/>
        <w:rPr>
          <w:lang w:val="en-US" w:eastAsia="ja-JP"/>
        </w:rPr>
      </w:pPr>
      <w:r w:rsidRPr="00CE0265">
        <w:rPr>
          <w:lang w:eastAsia="ja-JP"/>
        </w:rPr>
        <w:t>A UE needs to know a UL WUS configuration to request SIB1 of which cell.</w:t>
      </w:r>
    </w:p>
    <w:bookmarkEnd w:id="1"/>
    <w:p w14:paraId="6514FFFA" w14:textId="77777777" w:rsidR="00CE0265" w:rsidRPr="00CE0265" w:rsidRDefault="00CE0265" w:rsidP="00EE3359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overflowPunct/>
        <w:autoSpaceDE/>
        <w:autoSpaceDN/>
        <w:adjustRightInd/>
        <w:spacing w:before="40" w:after="0"/>
        <w:ind w:left="567" w:hanging="425"/>
        <w:textAlignment w:val="auto"/>
        <w:rPr>
          <w:lang w:val="en-US" w:eastAsia="ja-JP"/>
        </w:rPr>
      </w:pPr>
      <w:r w:rsidRPr="00CE0265">
        <w:rPr>
          <w:lang w:eastAsia="ja-JP"/>
        </w:rPr>
        <w:t xml:space="preserve">Existing </w:t>
      </w:r>
      <w:proofErr w:type="spellStart"/>
      <w:r w:rsidRPr="00CE0265">
        <w:rPr>
          <w:lang w:eastAsia="ja-JP"/>
        </w:rPr>
        <w:t>Msg</w:t>
      </w:r>
      <w:proofErr w:type="spellEnd"/>
      <w:r w:rsidRPr="00CE0265">
        <w:rPr>
          <w:lang w:eastAsia="ja-JP"/>
        </w:rPr>
        <w:t xml:space="preserve"> 1 based on-demand procedure is reused for on-demand SIB1 acquisition procedure. FFS on </w:t>
      </w:r>
      <w:proofErr w:type="spellStart"/>
      <w:r w:rsidRPr="00CE0265">
        <w:rPr>
          <w:lang w:eastAsia="ja-JP"/>
        </w:rPr>
        <w:t>Msg</w:t>
      </w:r>
      <w:proofErr w:type="spellEnd"/>
      <w:r w:rsidRPr="00CE0265">
        <w:rPr>
          <w:lang w:eastAsia="ja-JP"/>
        </w:rPr>
        <w:t xml:space="preserve"> 3. FFS </w:t>
      </w:r>
      <w:bookmarkStart w:id="2" w:name="_Hlk165897481"/>
      <w:r w:rsidRPr="00CE0265">
        <w:rPr>
          <w:lang w:eastAsia="ja-JP"/>
        </w:rPr>
        <w:t>if / when the UE monitors the OD-SIB1 upon reception of RAR</w:t>
      </w:r>
      <w:bookmarkEnd w:id="2"/>
      <w:r w:rsidRPr="00CE0265">
        <w:rPr>
          <w:lang w:eastAsia="ja-JP"/>
        </w:rPr>
        <w:t xml:space="preserve">. FFS: whether introduce specified UE </w:t>
      </w:r>
      <w:proofErr w:type="spellStart"/>
      <w:r w:rsidRPr="00CE0265">
        <w:rPr>
          <w:lang w:eastAsia="ja-JP"/>
        </w:rPr>
        <w:t>behavior</w:t>
      </w:r>
      <w:proofErr w:type="spellEnd"/>
      <w:r w:rsidRPr="00CE0265">
        <w:rPr>
          <w:lang w:eastAsia="ja-JP"/>
        </w:rPr>
        <w:t xml:space="preserve"> if RACH failure of OD-SIB1 request.</w:t>
      </w:r>
    </w:p>
    <w:p w14:paraId="4A40E438" w14:textId="103EE39B" w:rsidR="001B5742" w:rsidRPr="00B2785E" w:rsidRDefault="00FE0C42" w:rsidP="00EE3359">
      <w:pPr>
        <w:spacing w:after="180"/>
        <w:textAlignment w:val="auto"/>
        <w:rPr>
          <w:rFonts w:ascii="Times New Roman" w:eastAsia="宋体" w:hAnsi="Times New Roman"/>
          <w:color w:val="000000"/>
        </w:rPr>
      </w:pPr>
      <w:r w:rsidRPr="00B2785E">
        <w:rPr>
          <w:rFonts w:ascii="Times New Roman" w:eastAsia="宋体" w:hAnsi="Times New Roman"/>
          <w:color w:val="000000"/>
        </w:rPr>
        <w:t xml:space="preserve">In this contribution, we will discuss the </w:t>
      </w:r>
      <w:r w:rsidR="001B5742" w:rsidRPr="00B2785E">
        <w:rPr>
          <w:rFonts w:ascii="Times New Roman" w:eastAsia="宋体" w:hAnsi="Times New Roman" w:hint="eastAsia"/>
          <w:color w:val="000000"/>
        </w:rPr>
        <w:t>scenarios</w:t>
      </w:r>
      <w:r w:rsidR="001B5742" w:rsidRPr="00B2785E">
        <w:rPr>
          <w:rFonts w:ascii="Times New Roman" w:eastAsia="宋体" w:hAnsi="Times New Roman"/>
          <w:color w:val="000000"/>
        </w:rPr>
        <w:t xml:space="preserve"> </w:t>
      </w:r>
      <w:r w:rsidR="00B2785E" w:rsidRPr="00B2785E">
        <w:rPr>
          <w:rFonts w:ascii="Times New Roman" w:eastAsia="宋体" w:hAnsi="Times New Roman"/>
          <w:color w:val="000000"/>
        </w:rPr>
        <w:t xml:space="preserve">for on-demand SIB1 </w:t>
      </w:r>
      <w:r w:rsidR="001B5742" w:rsidRPr="00B2785E">
        <w:rPr>
          <w:rFonts w:ascii="Times New Roman" w:eastAsia="宋体" w:hAnsi="Times New Roman" w:hint="eastAsia"/>
          <w:color w:val="000000"/>
        </w:rPr>
        <w:t>a</w:t>
      </w:r>
      <w:r w:rsidR="001B5742" w:rsidRPr="00B2785E">
        <w:rPr>
          <w:rFonts w:ascii="Times New Roman" w:eastAsia="宋体" w:hAnsi="Times New Roman"/>
          <w:color w:val="000000"/>
        </w:rPr>
        <w:t>nd</w:t>
      </w:r>
      <w:r w:rsidR="00B2785E" w:rsidRPr="00B2785E">
        <w:rPr>
          <w:rFonts w:ascii="Times New Roman" w:eastAsia="宋体" w:hAnsi="Times New Roman"/>
          <w:color w:val="000000"/>
        </w:rPr>
        <w:t xml:space="preserve"> the possible</w:t>
      </w:r>
      <w:r w:rsidR="001B5742" w:rsidRPr="00B2785E">
        <w:rPr>
          <w:rFonts w:ascii="Times New Roman" w:eastAsia="宋体" w:hAnsi="Times New Roman" w:hint="eastAsia"/>
          <w:color w:val="000000"/>
        </w:rPr>
        <w:t xml:space="preserve"> </w:t>
      </w:r>
      <w:r w:rsidR="001B5742" w:rsidRPr="00B2785E">
        <w:rPr>
          <w:rFonts w:ascii="Times New Roman" w:eastAsia="宋体" w:hAnsi="Times New Roman"/>
          <w:color w:val="000000"/>
        </w:rPr>
        <w:t>procedure</w:t>
      </w:r>
      <w:r w:rsidR="00B2785E" w:rsidRPr="00B2785E">
        <w:rPr>
          <w:rFonts w:ascii="Times New Roman" w:eastAsia="宋体" w:hAnsi="Times New Roman"/>
          <w:color w:val="000000"/>
        </w:rPr>
        <w:t xml:space="preserve"> based on scenario 1a.</w:t>
      </w:r>
    </w:p>
    <w:p w14:paraId="5F11A8B6" w14:textId="7960C354" w:rsidR="00F25091" w:rsidRDefault="00F25091" w:rsidP="00EE3359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43DAA427" w14:textId="26F1191A" w:rsidR="003354EE" w:rsidRDefault="007119CC" w:rsidP="00EE3359">
      <w:pPr>
        <w:pStyle w:val="2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>
        <w:rPr>
          <w:rFonts w:eastAsiaTheme="minorEastAsia"/>
          <w:lang w:val="en-US"/>
        </w:rPr>
        <w:t xml:space="preserve">.1 </w:t>
      </w:r>
      <w:r w:rsidR="00B2785E">
        <w:rPr>
          <w:rFonts w:eastAsiaTheme="minorEastAsia"/>
          <w:lang w:val="en-US"/>
        </w:rPr>
        <w:t>Scenarios</w:t>
      </w:r>
      <w:r w:rsidR="00DC0AF7">
        <w:rPr>
          <w:rFonts w:eastAsiaTheme="minorEastAsia"/>
          <w:lang w:val="en-US"/>
        </w:rPr>
        <w:t xml:space="preserve"> for on-demand SIB1</w:t>
      </w:r>
    </w:p>
    <w:p w14:paraId="653B5D89" w14:textId="4F6C3924" w:rsidR="00492484" w:rsidRDefault="00B642D6" w:rsidP="00A563D9">
      <w:pPr>
        <w:rPr>
          <w:rFonts w:ascii="Times New Roman" w:eastAsia="Malgun Gothic" w:hAnsi="Times New Roman" w:cs="Batang"/>
          <w:lang w:val="en-US" w:eastAsia="en-US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t xml:space="preserve">Scenario 1a has been agreed to be </w:t>
      </w:r>
      <w:r w:rsidR="002A3B0E">
        <w:rPr>
          <w:rFonts w:ascii="Times New Roman" w:eastAsia="Malgun Gothic" w:hAnsi="Times New Roman" w:cs="Batang"/>
          <w:lang w:val="en-US" w:eastAsia="en-US"/>
        </w:rPr>
        <w:t>included</w:t>
      </w:r>
      <w:r w:rsidR="002A3B0E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174AF9" w:rsidRPr="00BC433D">
        <w:rPr>
          <w:rFonts w:ascii="Times New Roman" w:eastAsia="Malgun Gothic" w:hAnsi="Times New Roman" w:cs="Batang"/>
          <w:lang w:val="en-US" w:eastAsia="en-US"/>
        </w:rPr>
        <w:t xml:space="preserve">for on-demand SIB1 where </w:t>
      </w:r>
      <w:r w:rsidR="00294F09" w:rsidRPr="00BC433D">
        <w:rPr>
          <w:rFonts w:ascii="Times New Roman" w:eastAsia="Malgun Gothic" w:hAnsi="Times New Roman" w:cs="Batang"/>
          <w:lang w:val="en-US" w:eastAsia="en-US"/>
        </w:rPr>
        <w:t>C</w:t>
      </w:r>
      <w:r w:rsidR="00174AF9" w:rsidRPr="00BC433D">
        <w:rPr>
          <w:rFonts w:ascii="Times New Roman" w:eastAsia="Malgun Gothic" w:hAnsi="Times New Roman" w:cs="Batang"/>
          <w:lang w:val="en-US" w:eastAsia="en-US"/>
        </w:rPr>
        <w:t xml:space="preserve">ell A </w:t>
      </w:r>
      <w:r w:rsidR="00DC0AF7">
        <w:rPr>
          <w:rFonts w:ascii="Times New Roman" w:eastAsia="Malgun Gothic" w:hAnsi="Times New Roman" w:cs="Batang"/>
          <w:lang w:val="en-US" w:eastAsia="en-US"/>
        </w:rPr>
        <w:t xml:space="preserve">exists </w:t>
      </w:r>
      <w:r w:rsidR="00174AF9" w:rsidRPr="00BC433D">
        <w:rPr>
          <w:rFonts w:ascii="Times New Roman" w:eastAsia="Malgun Gothic" w:hAnsi="Times New Roman" w:cs="Batang"/>
          <w:lang w:val="en-US" w:eastAsia="en-US"/>
        </w:rPr>
        <w:t xml:space="preserve">to </w:t>
      </w:r>
      <w:r w:rsidR="002A3B0E">
        <w:rPr>
          <w:rFonts w:ascii="Times New Roman" w:eastAsia="Malgun Gothic" w:hAnsi="Times New Roman" w:cs="Batang"/>
          <w:lang w:val="en-US" w:eastAsia="en-US"/>
        </w:rPr>
        <w:t xml:space="preserve">provide </w:t>
      </w:r>
      <w:r w:rsidR="00DC0AF7">
        <w:rPr>
          <w:rFonts w:ascii="Times New Roman" w:eastAsia="Malgun Gothic" w:hAnsi="Times New Roman" w:cs="Batang"/>
          <w:lang w:val="en-US" w:eastAsia="en-US"/>
        </w:rPr>
        <w:t>the</w:t>
      </w:r>
      <w:r w:rsidR="00174AF9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DC0AF7">
        <w:rPr>
          <w:rFonts w:ascii="Times New Roman" w:eastAsia="Malgun Gothic" w:hAnsi="Times New Roman" w:cs="Batang"/>
          <w:lang w:val="en-US" w:eastAsia="en-US"/>
        </w:rPr>
        <w:t xml:space="preserve">UL </w:t>
      </w:r>
      <w:r w:rsidR="00174AF9" w:rsidRPr="00BC433D">
        <w:rPr>
          <w:rFonts w:ascii="Times New Roman" w:eastAsia="Malgun Gothic" w:hAnsi="Times New Roman" w:cs="Batang"/>
          <w:lang w:val="en-US" w:eastAsia="en-US"/>
        </w:rPr>
        <w:t>WUS configuration</w:t>
      </w:r>
      <w:r w:rsidR="009677E8" w:rsidRPr="00BC433D">
        <w:rPr>
          <w:rFonts w:ascii="Times New Roman" w:eastAsia="Malgun Gothic" w:hAnsi="Times New Roman" w:cs="Batang"/>
          <w:lang w:val="en-US" w:eastAsia="en-US"/>
        </w:rPr>
        <w:t xml:space="preserve"> for NES</w:t>
      </w:r>
      <w:r w:rsidR="00553C72">
        <w:rPr>
          <w:rFonts w:ascii="Times New Roman" w:eastAsia="Malgun Gothic" w:hAnsi="Times New Roman" w:cs="Batang"/>
          <w:lang w:val="en-US" w:eastAsia="en-US"/>
        </w:rPr>
        <w:t xml:space="preserve"> UE</w:t>
      </w:r>
      <w:r w:rsidR="009677E8" w:rsidRPr="00BC433D">
        <w:rPr>
          <w:rFonts w:ascii="Times New Roman" w:eastAsia="Malgun Gothic" w:hAnsi="Times New Roman" w:cs="Batang"/>
          <w:lang w:val="en-US" w:eastAsia="en-US"/>
        </w:rPr>
        <w:t xml:space="preserve">s </w:t>
      </w:r>
      <w:r w:rsidR="00553C72">
        <w:rPr>
          <w:rFonts w:ascii="Times New Roman" w:eastAsia="Malgun Gothic" w:hAnsi="Times New Roman" w:cs="Batang"/>
          <w:lang w:val="en-US" w:eastAsia="en-US"/>
        </w:rPr>
        <w:t xml:space="preserve">to request </w:t>
      </w:r>
      <w:r w:rsidR="009677E8" w:rsidRPr="00BC433D">
        <w:rPr>
          <w:rFonts w:ascii="Times New Roman" w:eastAsia="Malgun Gothic" w:hAnsi="Times New Roman" w:cs="Batang"/>
          <w:lang w:val="en-US" w:eastAsia="en-US"/>
        </w:rPr>
        <w:t>SIB1</w:t>
      </w:r>
      <w:r w:rsidR="00492484">
        <w:rPr>
          <w:rFonts w:ascii="Times New Roman" w:eastAsia="Malgun Gothic" w:hAnsi="Times New Roman" w:cs="Batang"/>
          <w:lang w:val="en-US" w:eastAsia="en-US"/>
        </w:rPr>
        <w:t>. In this contribution, the following terminologies are used:</w:t>
      </w:r>
    </w:p>
    <w:p w14:paraId="040259AC" w14:textId="17BFB6CD" w:rsidR="00492484" w:rsidRPr="00F9003F" w:rsidRDefault="00464202" w:rsidP="00513BAB">
      <w:pPr>
        <w:pStyle w:val="a7"/>
        <w:numPr>
          <w:ilvl w:val="0"/>
          <w:numId w:val="15"/>
        </w:numPr>
        <w:rPr>
          <w:rFonts w:ascii="Times New Roman" w:eastAsia="Malgun Gothic" w:hAnsi="Times New Roman" w:cs="Batang"/>
          <w:lang w:val="en-US" w:eastAsia="en-US"/>
        </w:rPr>
      </w:pPr>
      <w:r w:rsidRPr="00343008">
        <w:rPr>
          <w:rFonts w:ascii="Times New Roman" w:eastAsia="Malgun Gothic" w:hAnsi="Times New Roman" w:cs="Batang"/>
          <w:b/>
          <w:lang w:val="en-US" w:eastAsia="en-US"/>
        </w:rPr>
        <w:t xml:space="preserve">Cell </w:t>
      </w:r>
      <w:r w:rsidR="00155DB2" w:rsidRPr="00343008">
        <w:rPr>
          <w:rFonts w:ascii="Times New Roman" w:eastAsia="Malgun Gothic" w:hAnsi="Times New Roman" w:cs="Batang"/>
          <w:b/>
          <w:lang w:val="en-US" w:eastAsia="en-US"/>
        </w:rPr>
        <w:t>A</w:t>
      </w:r>
      <w:r w:rsidR="00155DB2" w:rsidRPr="00F9003F">
        <w:rPr>
          <w:rFonts w:ascii="Times New Roman" w:eastAsia="Malgun Gothic" w:hAnsi="Times New Roman" w:cs="Batang"/>
          <w:lang w:val="en-US" w:eastAsia="en-US"/>
        </w:rPr>
        <w:t xml:space="preserve"> </w:t>
      </w:r>
      <w:r w:rsidRPr="00F9003F">
        <w:rPr>
          <w:rFonts w:ascii="Times New Roman" w:eastAsia="Malgun Gothic" w:hAnsi="Times New Roman" w:cs="Batang"/>
          <w:lang w:val="en-US" w:eastAsia="en-US"/>
        </w:rPr>
        <w:t xml:space="preserve">is </w:t>
      </w:r>
      <w:r w:rsidR="009677E8" w:rsidRPr="00F9003F">
        <w:rPr>
          <w:rFonts w:ascii="Times New Roman" w:eastAsia="Malgun Gothic" w:hAnsi="Times New Roman" w:cs="Batang"/>
          <w:lang w:val="en-US" w:eastAsia="en-US"/>
        </w:rPr>
        <w:t>a</w:t>
      </w:r>
      <w:r w:rsidRPr="00F9003F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155DB2" w:rsidRPr="00F9003F">
        <w:rPr>
          <w:rFonts w:ascii="Times New Roman" w:eastAsia="Malgun Gothic" w:hAnsi="Times New Roman" w:cs="Batang"/>
          <w:lang w:val="en-US" w:eastAsia="en-US"/>
        </w:rPr>
        <w:t>cell that transmits its own SIB1 periodically and assists on-demand SIB1 NES Cell</w:t>
      </w:r>
      <w:r w:rsidRPr="00F9003F">
        <w:rPr>
          <w:rFonts w:ascii="Times New Roman" w:eastAsia="Malgun Gothic" w:hAnsi="Times New Roman" w:cs="Batang"/>
          <w:lang w:val="en-US" w:eastAsia="en-US"/>
        </w:rPr>
        <w:t>s</w:t>
      </w:r>
      <w:r w:rsidR="00155DB2" w:rsidRPr="00F9003F">
        <w:rPr>
          <w:rFonts w:ascii="Times New Roman" w:eastAsia="Malgun Gothic" w:hAnsi="Times New Roman" w:cs="Batang"/>
          <w:lang w:val="en-US" w:eastAsia="en-US"/>
        </w:rPr>
        <w:t xml:space="preserve"> to provide the on</w:t>
      </w:r>
      <w:r w:rsidRPr="00F9003F">
        <w:rPr>
          <w:rFonts w:ascii="Times New Roman" w:eastAsia="Malgun Gothic" w:hAnsi="Times New Roman" w:cs="Batang"/>
          <w:lang w:val="en-US" w:eastAsia="en-US"/>
        </w:rPr>
        <w:t>-</w:t>
      </w:r>
      <w:r w:rsidR="00155DB2" w:rsidRPr="00F9003F">
        <w:rPr>
          <w:rFonts w:ascii="Times New Roman" w:eastAsia="Malgun Gothic" w:hAnsi="Times New Roman" w:cs="Batang"/>
          <w:lang w:val="en-US" w:eastAsia="en-US"/>
        </w:rPr>
        <w:t>demand SIB1</w:t>
      </w:r>
      <w:r w:rsidR="00DC0AF7" w:rsidRPr="00F9003F">
        <w:rPr>
          <w:rFonts w:ascii="Times New Roman" w:eastAsia="Malgun Gothic" w:hAnsi="Times New Roman" w:cs="Batang"/>
          <w:lang w:val="en-US" w:eastAsia="en-US"/>
        </w:rPr>
        <w:t xml:space="preserve"> configuration</w:t>
      </w:r>
      <w:r w:rsidR="00155DB2" w:rsidRPr="00F9003F">
        <w:rPr>
          <w:rFonts w:ascii="Times New Roman" w:eastAsia="Malgun Gothic" w:hAnsi="Times New Roman" w:cs="Batang"/>
          <w:lang w:val="en-US" w:eastAsia="en-US"/>
        </w:rPr>
        <w:t>.</w:t>
      </w:r>
      <w:r w:rsidRPr="00F9003F">
        <w:rPr>
          <w:rFonts w:ascii="Times New Roman" w:eastAsia="Malgun Gothic" w:hAnsi="Times New Roman" w:cs="Batang"/>
          <w:lang w:val="en-US" w:eastAsia="en-US"/>
        </w:rPr>
        <w:t xml:space="preserve"> </w:t>
      </w:r>
    </w:p>
    <w:p w14:paraId="3338CBCF" w14:textId="4DD230B8" w:rsidR="00492484" w:rsidRPr="00F9003F" w:rsidRDefault="00F9003F" w:rsidP="00553C72">
      <w:pPr>
        <w:pStyle w:val="a7"/>
        <w:numPr>
          <w:ilvl w:val="0"/>
          <w:numId w:val="15"/>
        </w:numPr>
        <w:rPr>
          <w:rFonts w:ascii="Times New Roman" w:eastAsia="Malgun Gothic" w:hAnsi="Times New Roman" w:cs="Batang"/>
          <w:lang w:val="en-US" w:eastAsia="en-US"/>
        </w:rPr>
      </w:pPr>
      <w:r w:rsidRPr="00DA40B8">
        <w:rPr>
          <w:rFonts w:ascii="Times New Roman" w:eastAsia="Malgun Gothic" w:hAnsi="Times New Roman" w:cs="Batang"/>
          <w:b/>
          <w:lang w:val="en-US" w:eastAsia="en-US"/>
        </w:rPr>
        <w:t>NES cell</w:t>
      </w:r>
      <w:r>
        <w:rPr>
          <w:rFonts w:ascii="Times New Roman" w:eastAsia="Malgun Gothic" w:hAnsi="Times New Roman" w:cs="Batang"/>
          <w:lang w:val="en-US" w:eastAsia="en-US"/>
        </w:rPr>
        <w:t xml:space="preserve"> </w:t>
      </w:r>
      <w:r w:rsidRPr="00F9003F">
        <w:rPr>
          <w:rFonts w:ascii="Times New Roman" w:eastAsia="Malgun Gothic" w:hAnsi="Times New Roman" w:cs="Batang"/>
          <w:lang w:val="en-US" w:eastAsia="en-US"/>
        </w:rPr>
        <w:t xml:space="preserve">is </w:t>
      </w:r>
      <w:r>
        <w:rPr>
          <w:rFonts w:ascii="Times New Roman" w:eastAsia="Malgun Gothic" w:hAnsi="Times New Roman" w:cs="Batang"/>
          <w:lang w:val="en-US" w:eastAsia="en-US"/>
        </w:rPr>
        <w:t>a</w:t>
      </w:r>
      <w:r w:rsidRPr="00F9003F">
        <w:rPr>
          <w:rFonts w:ascii="Times New Roman" w:eastAsia="Malgun Gothic" w:hAnsi="Times New Roman" w:cs="Batang"/>
          <w:lang w:val="en-US" w:eastAsia="en-US"/>
        </w:rPr>
        <w:t xml:space="preserve"> cell that may transmit SIB1 in response to UL WUS from a UE.</w:t>
      </w:r>
    </w:p>
    <w:p w14:paraId="5EF2A31D" w14:textId="6ADDE650" w:rsidR="004F21BA" w:rsidRPr="00BC433D" w:rsidRDefault="00294F09" w:rsidP="00553C72">
      <w:pPr>
        <w:rPr>
          <w:rFonts w:ascii="Times New Roman" w:eastAsia="Malgun Gothic" w:hAnsi="Times New Roman" w:cs="Batang"/>
          <w:lang w:val="en-US" w:eastAsia="en-US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t xml:space="preserve">In </w:t>
      </w:r>
      <w:r w:rsidR="00DC0AF7">
        <w:rPr>
          <w:rFonts w:ascii="Times New Roman" w:eastAsia="Malgun Gothic" w:hAnsi="Times New Roman" w:cs="Batang"/>
          <w:lang w:val="en-US" w:eastAsia="en-US"/>
        </w:rPr>
        <w:t>scenario 1a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, the </w:t>
      </w:r>
      <w:r w:rsidR="00553C72">
        <w:rPr>
          <w:rFonts w:ascii="Times New Roman" w:eastAsia="Malgun Gothic" w:hAnsi="Times New Roman" w:cs="Batang"/>
          <w:lang w:val="en-US" w:eastAsia="en-US"/>
        </w:rPr>
        <w:t xml:space="preserve">network needs to provide full coverage with Cell A to </w:t>
      </w:r>
      <w:r w:rsidR="00C00A84">
        <w:rPr>
          <w:rFonts w:ascii="Times New Roman" w:eastAsia="Malgun Gothic" w:hAnsi="Times New Roman" w:cs="Batang"/>
          <w:lang w:val="en-US" w:eastAsia="en-US"/>
        </w:rPr>
        <w:t>provide UL WUS configuration for all</w:t>
      </w:r>
      <w:r w:rsidR="00553C72">
        <w:rPr>
          <w:rFonts w:ascii="Times New Roman" w:eastAsia="Malgun Gothic" w:hAnsi="Times New Roman" w:cs="Batang"/>
          <w:lang w:val="en-US" w:eastAsia="en-US"/>
        </w:rPr>
        <w:t xml:space="preserve"> NES </w:t>
      </w:r>
      <w:r w:rsidR="00C00A84">
        <w:rPr>
          <w:rFonts w:ascii="Times New Roman" w:eastAsia="Malgun Gothic" w:hAnsi="Times New Roman" w:cs="Batang"/>
          <w:lang w:val="en-US" w:eastAsia="en-US"/>
        </w:rPr>
        <w:t>cell</w:t>
      </w:r>
      <w:r w:rsidR="00553C72">
        <w:rPr>
          <w:rFonts w:ascii="Times New Roman" w:eastAsia="Malgun Gothic" w:hAnsi="Times New Roman" w:cs="Batang"/>
          <w:lang w:val="en-US" w:eastAsia="en-US"/>
        </w:rPr>
        <w:t xml:space="preserve">s. </w:t>
      </w:r>
      <w:r w:rsidR="004F21BA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</w:p>
    <w:p w14:paraId="6270BA9A" w14:textId="34CBF546" w:rsidR="00D808E6" w:rsidRPr="00874A16" w:rsidRDefault="00D808E6" w:rsidP="00FC1320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bookmarkStart w:id="3" w:name="_Hlk165970478"/>
      <w:r w:rsidRPr="00874A16">
        <w:rPr>
          <w:rFonts w:ascii="Times New Roman" w:eastAsiaTheme="minorEastAsia" w:hAnsi="Times New Roman"/>
          <w:b/>
          <w:bCs/>
          <w:i/>
          <w:iCs/>
        </w:rPr>
        <w:lastRenderedPageBreak/>
        <w:t>Observation 1:</w:t>
      </w:r>
      <w:r>
        <w:rPr>
          <w:rFonts w:ascii="Times New Roman" w:eastAsiaTheme="minorEastAsia" w:hAnsi="Times New Roman"/>
          <w:b/>
          <w:bCs/>
          <w:i/>
          <w:iCs/>
        </w:rPr>
        <w:t xml:space="preserve"> To enable on-demand SIB1 NES</w:t>
      </w:r>
      <w:r w:rsidR="00553C72">
        <w:rPr>
          <w:rFonts w:ascii="Times New Roman" w:eastAsiaTheme="minorEastAsia" w:hAnsi="Times New Roman"/>
          <w:b/>
          <w:bCs/>
          <w:i/>
          <w:iCs/>
        </w:rPr>
        <w:t xml:space="preserve"> in scenario 1a</w:t>
      </w:r>
      <w:r>
        <w:rPr>
          <w:rFonts w:ascii="Times New Roman" w:eastAsiaTheme="minorEastAsia" w:hAnsi="Times New Roman"/>
          <w:b/>
          <w:bCs/>
          <w:i/>
          <w:iCs/>
        </w:rPr>
        <w:t xml:space="preserve">, </w:t>
      </w:r>
      <w:r w:rsidR="00913F25">
        <w:rPr>
          <w:rFonts w:ascii="Times New Roman" w:eastAsiaTheme="minorEastAsia" w:hAnsi="Times New Roman"/>
          <w:b/>
          <w:bCs/>
          <w:i/>
          <w:iCs/>
        </w:rPr>
        <w:t xml:space="preserve">it is necessary to </w:t>
      </w:r>
      <w:r w:rsidR="00553C72">
        <w:rPr>
          <w:rFonts w:ascii="Times New Roman" w:eastAsiaTheme="minorEastAsia" w:hAnsi="Times New Roman"/>
          <w:b/>
          <w:bCs/>
          <w:i/>
          <w:iCs/>
        </w:rPr>
        <w:t>provide full coverage of</w:t>
      </w:r>
      <w:r w:rsidR="00913F25">
        <w:rPr>
          <w:rFonts w:ascii="Times New Roman" w:eastAsiaTheme="minorEastAsia" w:hAnsi="Times New Roman"/>
          <w:b/>
          <w:bCs/>
          <w:i/>
          <w:iCs/>
        </w:rPr>
        <w:t xml:space="preserve"> </w:t>
      </w:r>
      <w:r>
        <w:rPr>
          <w:rFonts w:ascii="Times New Roman" w:eastAsiaTheme="minorEastAsia" w:hAnsi="Times New Roman"/>
          <w:b/>
          <w:bCs/>
          <w:i/>
          <w:iCs/>
        </w:rPr>
        <w:t xml:space="preserve">Cell A </w:t>
      </w:r>
      <w:r w:rsidR="00553C72">
        <w:rPr>
          <w:rFonts w:ascii="Times New Roman" w:eastAsiaTheme="minorEastAsia" w:hAnsi="Times New Roman"/>
          <w:b/>
          <w:bCs/>
          <w:i/>
          <w:iCs/>
        </w:rPr>
        <w:t>to provide</w:t>
      </w:r>
      <w:r w:rsidR="002A3B0E">
        <w:rPr>
          <w:rFonts w:ascii="Times New Roman" w:eastAsiaTheme="minorEastAsia" w:hAnsi="Times New Roman"/>
          <w:b/>
          <w:bCs/>
          <w:i/>
          <w:iCs/>
        </w:rPr>
        <w:t xml:space="preserve"> UL WUS configuration </w:t>
      </w:r>
      <w:r w:rsidR="00553C72">
        <w:rPr>
          <w:rFonts w:ascii="Times New Roman" w:eastAsiaTheme="minorEastAsia" w:hAnsi="Times New Roman"/>
          <w:b/>
          <w:bCs/>
          <w:i/>
          <w:iCs/>
        </w:rPr>
        <w:t xml:space="preserve">for </w:t>
      </w:r>
      <w:r w:rsidR="00C00A84">
        <w:rPr>
          <w:rFonts w:ascii="Times New Roman" w:eastAsiaTheme="minorEastAsia" w:hAnsi="Times New Roman"/>
          <w:b/>
          <w:bCs/>
          <w:i/>
          <w:iCs/>
        </w:rPr>
        <w:t xml:space="preserve">all </w:t>
      </w:r>
      <w:r w:rsidR="00553C72">
        <w:rPr>
          <w:rFonts w:ascii="Times New Roman" w:eastAsiaTheme="minorEastAsia" w:hAnsi="Times New Roman"/>
          <w:b/>
          <w:bCs/>
          <w:i/>
          <w:iCs/>
        </w:rPr>
        <w:t>NES cells</w:t>
      </w:r>
      <w:r w:rsidRPr="00874A16">
        <w:rPr>
          <w:rFonts w:ascii="Times New Roman" w:eastAsiaTheme="minorEastAsia" w:hAnsi="Times New Roman"/>
          <w:b/>
          <w:bCs/>
          <w:i/>
          <w:iCs/>
        </w:rPr>
        <w:t>.</w:t>
      </w:r>
    </w:p>
    <w:bookmarkEnd w:id="3"/>
    <w:p w14:paraId="42E90CC7" w14:textId="2E7CCD9A" w:rsidR="00CC013A" w:rsidRPr="00BC433D" w:rsidRDefault="00C00A84" w:rsidP="00A563D9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>On one hand, i</w:t>
      </w:r>
      <w:r w:rsidR="00E35AA6">
        <w:rPr>
          <w:rFonts w:ascii="Times New Roman" w:eastAsia="Malgun Gothic" w:hAnsi="Times New Roman" w:cs="Batang"/>
          <w:lang w:val="en-US" w:eastAsia="en-US"/>
        </w:rPr>
        <w:t xml:space="preserve">t is possible </w:t>
      </w:r>
      <w:r>
        <w:rPr>
          <w:rFonts w:ascii="Times New Roman" w:eastAsia="Malgun Gothic" w:hAnsi="Times New Roman" w:cs="Batang"/>
          <w:lang w:val="en-US" w:eastAsia="en-US"/>
        </w:rPr>
        <w:t xml:space="preserve">to provide full coverage with Cell A as in scenario 1a to support enable as many </w:t>
      </w:r>
      <w:r w:rsidR="00420393">
        <w:rPr>
          <w:rFonts w:ascii="Times New Roman" w:eastAsia="Malgun Gothic" w:hAnsi="Times New Roman" w:cs="Batang"/>
          <w:lang w:val="en-US" w:eastAsia="en-US"/>
        </w:rPr>
        <w:t>NES cell</w:t>
      </w:r>
      <w:r>
        <w:rPr>
          <w:rFonts w:ascii="Times New Roman" w:eastAsia="Malgun Gothic" w:hAnsi="Times New Roman" w:cs="Batang"/>
          <w:lang w:val="en-US" w:eastAsia="en-US"/>
        </w:rPr>
        <w:t>s as possible</w:t>
      </w:r>
      <w:r w:rsidR="00420393">
        <w:rPr>
          <w:rFonts w:ascii="Times New Roman" w:eastAsia="Malgun Gothic" w:hAnsi="Times New Roman" w:cs="Batang"/>
          <w:lang w:val="en-US" w:eastAsia="en-US"/>
        </w:rPr>
        <w:t xml:space="preserve"> to have the energy saving gain. Whether the NES will be applied depends on the benefits and costs. </w:t>
      </w:r>
      <w:r>
        <w:rPr>
          <w:rFonts w:ascii="Times New Roman" w:eastAsia="Malgun Gothic" w:hAnsi="Times New Roman" w:cs="Batang"/>
          <w:lang w:val="en-US" w:eastAsia="en-US"/>
        </w:rPr>
        <w:t>On the other hand, i</w:t>
      </w:r>
      <w:r w:rsidR="003556ED">
        <w:rPr>
          <w:rFonts w:ascii="Times New Roman" w:eastAsia="Malgun Gothic" w:hAnsi="Times New Roman" w:cs="Batang"/>
          <w:lang w:val="en-US" w:eastAsia="en-US"/>
        </w:rPr>
        <w:t xml:space="preserve">t will be much simpler and easier </w:t>
      </w:r>
      <w:r>
        <w:rPr>
          <w:rFonts w:ascii="Times New Roman" w:eastAsia="Malgun Gothic" w:hAnsi="Times New Roman" w:cs="Batang"/>
          <w:lang w:val="en-US" w:eastAsia="en-US"/>
        </w:rPr>
        <w:t xml:space="preserve">from deployment perspective </w:t>
      </w:r>
      <w:r w:rsidR="003556ED">
        <w:rPr>
          <w:rFonts w:ascii="Times New Roman" w:eastAsia="Malgun Gothic" w:hAnsi="Times New Roman" w:cs="Batang"/>
          <w:lang w:val="en-US" w:eastAsia="en-US"/>
        </w:rPr>
        <w:t xml:space="preserve">to </w:t>
      </w:r>
      <w:r w:rsidR="00DC0AF7" w:rsidRPr="00BC433D">
        <w:rPr>
          <w:rFonts w:ascii="Times New Roman" w:eastAsia="Malgun Gothic" w:hAnsi="Times New Roman" w:cs="Batang"/>
          <w:lang w:val="en-US" w:eastAsia="en-US"/>
        </w:rPr>
        <w:t xml:space="preserve">fulfil network energy saving gain </w:t>
      </w:r>
      <w:r w:rsidR="003556ED">
        <w:rPr>
          <w:rFonts w:ascii="Times New Roman" w:eastAsia="Malgun Gothic" w:hAnsi="Times New Roman" w:cs="Batang"/>
          <w:lang w:val="en-US" w:eastAsia="en-US"/>
        </w:rPr>
        <w:t>without</w:t>
      </w:r>
      <w:r w:rsidR="00DC0AF7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lang w:val="en-US" w:eastAsia="en-US"/>
        </w:rPr>
        <w:t>this restriction</w:t>
      </w:r>
      <w:r w:rsidR="004F21BA" w:rsidRPr="00BC433D">
        <w:rPr>
          <w:rFonts w:ascii="Times New Roman" w:eastAsia="Malgun Gothic" w:hAnsi="Times New Roman" w:cs="Batang"/>
          <w:lang w:val="en-US" w:eastAsia="en-US"/>
        </w:rPr>
        <w:t xml:space="preserve">, as </w:t>
      </w:r>
      <w:r w:rsidR="0044232F">
        <w:rPr>
          <w:rFonts w:ascii="Times New Roman" w:eastAsia="Malgun Gothic" w:hAnsi="Times New Roman" w:cs="Batang"/>
          <w:lang w:val="en-US" w:eastAsia="en-US"/>
        </w:rPr>
        <w:t xml:space="preserve">Standalone case 1 </w:t>
      </w:r>
      <w:r w:rsidR="004F21BA" w:rsidRPr="00BC433D">
        <w:rPr>
          <w:rFonts w:ascii="Times New Roman" w:eastAsia="Malgun Gothic" w:hAnsi="Times New Roman" w:cs="Batang"/>
          <w:lang w:val="en-US" w:eastAsia="en-US"/>
        </w:rPr>
        <w:t>shown in Figure 1</w:t>
      </w:r>
      <w:r w:rsidR="003556ED">
        <w:rPr>
          <w:rFonts w:ascii="Times New Roman" w:eastAsia="Malgun Gothic" w:hAnsi="Times New Roman" w:cs="Batang"/>
          <w:lang w:val="en-US" w:eastAsia="en-US"/>
        </w:rPr>
        <w:t xml:space="preserve"> below</w:t>
      </w:r>
      <w:r w:rsidR="004F21BA" w:rsidRPr="00BC433D">
        <w:rPr>
          <w:rFonts w:ascii="Times New Roman" w:eastAsia="Malgun Gothic" w:hAnsi="Times New Roman" w:cs="Batang"/>
          <w:lang w:val="en-US" w:eastAsia="en-US"/>
        </w:rPr>
        <w:t xml:space="preserve">. </w:t>
      </w:r>
    </w:p>
    <w:p w14:paraId="1B3A7B09" w14:textId="1CC3A553" w:rsidR="00294F09" w:rsidRDefault="00A36662" w:rsidP="00F90856">
      <w:pPr>
        <w:jc w:val="center"/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171763D4" wp14:editId="341E1569">
            <wp:extent cx="5213903" cy="1288918"/>
            <wp:effectExtent l="0" t="0" r="635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293" cy="1308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F5BB54" w14:textId="48504955" w:rsidR="00294F09" w:rsidRPr="00CC0C6E" w:rsidRDefault="001D35D8" w:rsidP="00F90856">
      <w:pPr>
        <w:jc w:val="center"/>
        <w:rPr>
          <w:rFonts w:ascii="Times New Roman" w:hAnsi="Times New Roman"/>
          <w:b/>
          <w:bCs/>
        </w:rPr>
      </w:pPr>
      <w:r w:rsidRPr="00CC0C6E">
        <w:rPr>
          <w:rFonts w:ascii="Times New Roman" w:hAnsi="Times New Roman"/>
          <w:b/>
          <w:bCs/>
        </w:rPr>
        <w:t>Figure</w:t>
      </w:r>
      <w:r w:rsidR="00F90856">
        <w:rPr>
          <w:rFonts w:ascii="Times New Roman" w:hAnsi="Times New Roman"/>
          <w:b/>
          <w:bCs/>
        </w:rPr>
        <w:t xml:space="preserve"> </w:t>
      </w:r>
      <w:r w:rsidRPr="00CC0C6E">
        <w:rPr>
          <w:rFonts w:ascii="Times New Roman" w:hAnsi="Times New Roman"/>
          <w:b/>
          <w:bCs/>
        </w:rPr>
        <w:t>1 Illustrated scenario for NES with</w:t>
      </w:r>
      <w:r w:rsidR="00E413F6" w:rsidRPr="00CC0C6E">
        <w:rPr>
          <w:rFonts w:ascii="Times New Roman" w:hAnsi="Times New Roman"/>
          <w:b/>
          <w:bCs/>
        </w:rPr>
        <w:t>/without</w:t>
      </w:r>
      <w:r w:rsidRPr="00CC0C6E">
        <w:rPr>
          <w:rFonts w:ascii="Times New Roman" w:hAnsi="Times New Roman"/>
          <w:b/>
          <w:bCs/>
        </w:rPr>
        <w:t xml:space="preserve"> Cell A</w:t>
      </w:r>
    </w:p>
    <w:p w14:paraId="57531028" w14:textId="2D986CAC" w:rsidR="00CC013A" w:rsidRPr="00BC433D" w:rsidRDefault="00B05B8B" w:rsidP="00A563D9">
      <w:pPr>
        <w:spacing w:after="180"/>
        <w:textAlignment w:val="auto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/>
          <w:color w:val="000000"/>
        </w:rPr>
        <w:t>As discussed, t</w:t>
      </w:r>
      <w:r w:rsidRPr="00BC433D">
        <w:rPr>
          <w:rFonts w:ascii="Times New Roman" w:eastAsia="宋体" w:hAnsi="Times New Roman"/>
          <w:color w:val="000000"/>
        </w:rPr>
        <w:t xml:space="preserve">he NES could be enabled to have the energy saving gain when the </w:t>
      </w:r>
      <w:r>
        <w:rPr>
          <w:rFonts w:ascii="Times New Roman" w:eastAsia="宋体" w:hAnsi="Times New Roman"/>
          <w:color w:val="000000"/>
        </w:rPr>
        <w:t xml:space="preserve">cell </w:t>
      </w:r>
      <w:r w:rsidRPr="00BC433D">
        <w:rPr>
          <w:rFonts w:ascii="Times New Roman" w:eastAsia="宋体" w:hAnsi="Times New Roman"/>
          <w:color w:val="000000"/>
        </w:rPr>
        <w:t xml:space="preserve">load is low or medium. </w:t>
      </w:r>
      <w:r w:rsidR="00F94F23">
        <w:rPr>
          <w:rFonts w:ascii="Times New Roman" w:eastAsia="宋体" w:hAnsi="Times New Roman"/>
          <w:color w:val="000000"/>
        </w:rPr>
        <w:t>A</w:t>
      </w:r>
      <w:r>
        <w:rPr>
          <w:rFonts w:ascii="Times New Roman" w:eastAsia="宋体" w:hAnsi="Times New Roman"/>
          <w:color w:val="000000"/>
        </w:rPr>
        <w:t xml:space="preserve"> </w:t>
      </w:r>
      <w:r>
        <w:rPr>
          <w:rFonts w:ascii="Times New Roman" w:eastAsia="宋体" w:hAnsi="Times New Roman" w:hint="eastAsia"/>
          <w:color w:val="000000"/>
        </w:rPr>
        <w:t>NES</w:t>
      </w:r>
      <w:r>
        <w:rPr>
          <w:rFonts w:ascii="Times New Roman" w:eastAsia="宋体" w:hAnsi="Times New Roman"/>
          <w:color w:val="000000"/>
        </w:rPr>
        <w:t xml:space="preserve"> </w:t>
      </w:r>
      <w:r>
        <w:rPr>
          <w:rFonts w:ascii="Times New Roman" w:eastAsia="宋体" w:hAnsi="Times New Roman" w:hint="eastAsia"/>
          <w:color w:val="000000"/>
        </w:rPr>
        <w:t>cell</w:t>
      </w:r>
      <w:r w:rsidR="00B642D6" w:rsidRPr="00BC433D">
        <w:rPr>
          <w:rFonts w:ascii="Times New Roman" w:eastAsia="宋体" w:hAnsi="Times New Roman"/>
          <w:color w:val="000000"/>
        </w:rPr>
        <w:t xml:space="preserve"> </w:t>
      </w:r>
      <w:r w:rsidR="00C00A84">
        <w:rPr>
          <w:rFonts w:ascii="Times New Roman" w:eastAsia="宋体" w:hAnsi="Times New Roman"/>
          <w:color w:val="000000"/>
        </w:rPr>
        <w:t>with</w:t>
      </w:r>
      <w:r w:rsidR="00B642D6" w:rsidRPr="00BC433D">
        <w:rPr>
          <w:rFonts w:ascii="Times New Roman" w:eastAsia="宋体" w:hAnsi="Times New Roman"/>
          <w:color w:val="000000"/>
        </w:rPr>
        <w:t xml:space="preserve"> no overlapping coverage </w:t>
      </w:r>
      <w:r>
        <w:rPr>
          <w:rFonts w:ascii="Times New Roman" w:eastAsia="宋体" w:hAnsi="Times New Roman" w:hint="eastAsia"/>
          <w:color w:val="000000"/>
        </w:rPr>
        <w:t>with</w:t>
      </w:r>
      <w:r>
        <w:rPr>
          <w:rFonts w:ascii="Times New Roman" w:eastAsia="宋体" w:hAnsi="Times New Roman"/>
          <w:color w:val="000000"/>
        </w:rPr>
        <w:t xml:space="preserve"> </w:t>
      </w:r>
      <w:r w:rsidR="00B642D6" w:rsidRPr="00BC433D">
        <w:rPr>
          <w:rFonts w:ascii="Times New Roman" w:eastAsia="宋体" w:hAnsi="Times New Roman"/>
          <w:color w:val="000000"/>
        </w:rPr>
        <w:t>other cells is also typical deployment</w:t>
      </w:r>
      <w:r w:rsidR="0044232F">
        <w:rPr>
          <w:rFonts w:ascii="Times New Roman" w:eastAsia="宋体" w:hAnsi="Times New Roman"/>
          <w:color w:val="000000"/>
        </w:rPr>
        <w:t xml:space="preserve"> named Standalone case 2 in Figure 1</w:t>
      </w:r>
      <w:r w:rsidR="00B642D6" w:rsidRPr="00BC433D">
        <w:rPr>
          <w:rFonts w:ascii="Times New Roman" w:eastAsia="宋体" w:hAnsi="Times New Roman"/>
          <w:color w:val="000000"/>
        </w:rPr>
        <w:t xml:space="preserve">. </w:t>
      </w:r>
      <w:r w:rsidR="00874A16" w:rsidRPr="00BC433D">
        <w:rPr>
          <w:rFonts w:ascii="Times New Roman" w:eastAsia="宋体" w:hAnsi="Times New Roman"/>
          <w:color w:val="000000"/>
        </w:rPr>
        <w:t xml:space="preserve">For example, </w:t>
      </w:r>
      <w:r w:rsidR="00B642D6" w:rsidRPr="00BC433D">
        <w:rPr>
          <w:rFonts w:ascii="Times New Roman" w:eastAsia="宋体" w:hAnsi="Times New Roman"/>
          <w:color w:val="000000"/>
        </w:rPr>
        <w:t>indoor antennas provide coverage</w:t>
      </w:r>
      <w:r w:rsidR="00874A16" w:rsidRPr="00BC433D">
        <w:rPr>
          <w:rFonts w:ascii="Times New Roman" w:eastAsia="宋体" w:hAnsi="Times New Roman"/>
          <w:color w:val="000000"/>
        </w:rPr>
        <w:t xml:space="preserve"> for indoor users </w:t>
      </w:r>
      <w:r w:rsidR="00B642D6" w:rsidRPr="00BC433D">
        <w:rPr>
          <w:rFonts w:ascii="Times New Roman" w:eastAsia="宋体" w:hAnsi="Times New Roman"/>
          <w:color w:val="000000"/>
        </w:rPr>
        <w:t>and there are no other sources for the coverage</w:t>
      </w:r>
      <w:r w:rsidR="00686C00" w:rsidRPr="00BC433D">
        <w:rPr>
          <w:rFonts w:ascii="Times New Roman" w:eastAsia="宋体" w:hAnsi="Times New Roman"/>
          <w:color w:val="000000"/>
        </w:rPr>
        <w:t xml:space="preserve">. </w:t>
      </w:r>
      <w:r w:rsidR="001141AC">
        <w:rPr>
          <w:rFonts w:ascii="Times New Roman" w:eastAsia="宋体" w:hAnsi="Times New Roman"/>
          <w:color w:val="000000"/>
        </w:rPr>
        <w:t xml:space="preserve">In this case, RAN2 should further study how to deal with the legacy UE </w:t>
      </w:r>
      <w:r>
        <w:rPr>
          <w:rFonts w:ascii="Times New Roman" w:eastAsia="宋体" w:hAnsi="Times New Roman"/>
          <w:color w:val="000000"/>
        </w:rPr>
        <w:t xml:space="preserve">to </w:t>
      </w:r>
      <w:r w:rsidR="001141AC">
        <w:rPr>
          <w:rFonts w:ascii="Times New Roman" w:eastAsia="宋体" w:hAnsi="Times New Roman"/>
          <w:color w:val="000000"/>
        </w:rPr>
        <w:t xml:space="preserve">avoid </w:t>
      </w:r>
      <w:r w:rsidR="00A40BF5">
        <w:rPr>
          <w:rFonts w:ascii="Times New Roman" w:eastAsia="宋体" w:hAnsi="Times New Roman"/>
          <w:color w:val="000000"/>
        </w:rPr>
        <w:t xml:space="preserve">the </w:t>
      </w:r>
      <w:r w:rsidR="001141AC">
        <w:rPr>
          <w:rFonts w:ascii="Times New Roman" w:eastAsia="宋体" w:hAnsi="Times New Roman"/>
          <w:color w:val="000000"/>
        </w:rPr>
        <w:t>coverage</w:t>
      </w:r>
      <w:r w:rsidR="00A40BF5">
        <w:rPr>
          <w:rFonts w:ascii="Times New Roman" w:eastAsia="宋体" w:hAnsi="Times New Roman"/>
          <w:color w:val="000000"/>
        </w:rPr>
        <w:t xml:space="preserve"> holes</w:t>
      </w:r>
      <w:r w:rsidR="001141AC">
        <w:rPr>
          <w:rFonts w:ascii="Times New Roman" w:eastAsia="宋体" w:hAnsi="Times New Roman"/>
          <w:color w:val="000000"/>
        </w:rPr>
        <w:t>.</w:t>
      </w:r>
    </w:p>
    <w:p w14:paraId="199147C4" w14:textId="55E808E5" w:rsidR="00FC755F" w:rsidRDefault="00FC755F" w:rsidP="00E6221A">
      <w:pPr>
        <w:rPr>
          <w:rFonts w:ascii="Times New Roman" w:eastAsiaTheme="minorEastAsia" w:hAnsi="Times New Roman"/>
          <w:b/>
          <w:bCs/>
          <w:i/>
          <w:iCs/>
        </w:rPr>
      </w:pPr>
      <w:bookmarkStart w:id="4" w:name="_Hlk166055918"/>
      <w:r w:rsidRPr="00874A16">
        <w:rPr>
          <w:rFonts w:ascii="Times New Roman" w:eastAsiaTheme="minorEastAsia" w:hAnsi="Times New Roman"/>
          <w:b/>
          <w:bCs/>
          <w:i/>
          <w:iCs/>
        </w:rPr>
        <w:t xml:space="preserve">Observation </w:t>
      </w:r>
      <w:r>
        <w:rPr>
          <w:rFonts w:ascii="Times New Roman" w:eastAsiaTheme="minorEastAsia" w:hAnsi="Times New Roman"/>
          <w:b/>
          <w:bCs/>
          <w:i/>
          <w:iCs/>
        </w:rPr>
        <w:t>2</w:t>
      </w:r>
      <w:r w:rsidRPr="00874A16">
        <w:rPr>
          <w:rFonts w:ascii="Times New Roman" w:eastAsiaTheme="minorEastAsia" w:hAnsi="Times New Roman"/>
          <w:b/>
          <w:bCs/>
          <w:i/>
          <w:iCs/>
        </w:rPr>
        <w:t>:</w:t>
      </w:r>
      <w:r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686C00">
        <w:rPr>
          <w:rFonts w:ascii="Times New Roman" w:eastAsiaTheme="minorEastAsia" w:hAnsi="Times New Roman"/>
          <w:b/>
          <w:bCs/>
          <w:i/>
          <w:iCs/>
        </w:rPr>
        <w:t xml:space="preserve">A cell </w:t>
      </w:r>
      <w:r w:rsidR="001141AC">
        <w:rPr>
          <w:rFonts w:ascii="Times New Roman" w:eastAsiaTheme="minorEastAsia" w:hAnsi="Times New Roman"/>
          <w:b/>
          <w:bCs/>
          <w:i/>
          <w:iCs/>
        </w:rPr>
        <w:t>with</w:t>
      </w:r>
      <w:r w:rsidR="00686C00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FC7394">
        <w:rPr>
          <w:rFonts w:ascii="Times New Roman" w:eastAsiaTheme="minorEastAsia" w:hAnsi="Times New Roman"/>
          <w:b/>
          <w:bCs/>
          <w:i/>
          <w:iCs/>
        </w:rPr>
        <w:t>no</w:t>
      </w:r>
      <w:r w:rsidR="00686C00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F94F23">
        <w:rPr>
          <w:rFonts w:ascii="Times New Roman" w:eastAsiaTheme="minorEastAsia" w:hAnsi="Times New Roman"/>
          <w:b/>
          <w:bCs/>
          <w:i/>
          <w:iCs/>
        </w:rPr>
        <w:t>Cell A</w:t>
      </w:r>
      <w:r w:rsidR="00686C00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C877E2">
        <w:rPr>
          <w:rFonts w:ascii="Times New Roman" w:eastAsiaTheme="minorEastAsia" w:hAnsi="Times New Roman" w:hint="eastAsia"/>
          <w:b/>
          <w:bCs/>
          <w:i/>
          <w:iCs/>
        </w:rPr>
        <w:t>s</w:t>
      </w:r>
      <w:r w:rsidR="00C877E2">
        <w:rPr>
          <w:rFonts w:ascii="Times New Roman" w:eastAsiaTheme="minorEastAsia" w:hAnsi="Times New Roman"/>
          <w:b/>
          <w:bCs/>
          <w:i/>
          <w:iCs/>
        </w:rPr>
        <w:t xml:space="preserve">hould be able </w:t>
      </w:r>
      <w:r w:rsidR="009C2F26">
        <w:rPr>
          <w:rFonts w:ascii="Times New Roman" w:eastAsiaTheme="minorEastAsia" w:hAnsi="Times New Roman"/>
          <w:b/>
          <w:bCs/>
          <w:i/>
          <w:iCs/>
        </w:rPr>
        <w:t>to have</w:t>
      </w:r>
      <w:r w:rsidR="00686C00">
        <w:rPr>
          <w:rFonts w:ascii="Times New Roman" w:eastAsiaTheme="minorEastAsia" w:hAnsi="Times New Roman"/>
          <w:b/>
          <w:bCs/>
          <w:i/>
          <w:iCs/>
        </w:rPr>
        <w:t xml:space="preserve"> energy saving gain</w:t>
      </w:r>
      <w:r w:rsidR="001141AC">
        <w:rPr>
          <w:rFonts w:ascii="Times New Roman" w:eastAsiaTheme="minorEastAsia" w:hAnsi="Times New Roman"/>
          <w:b/>
          <w:bCs/>
          <w:i/>
          <w:iCs/>
        </w:rPr>
        <w:t xml:space="preserve"> when the load is low/medium</w:t>
      </w:r>
      <w:r w:rsidR="00686C00">
        <w:rPr>
          <w:rFonts w:ascii="Times New Roman" w:eastAsiaTheme="minorEastAsia" w:hAnsi="Times New Roman"/>
          <w:b/>
          <w:bCs/>
          <w:i/>
          <w:iCs/>
        </w:rPr>
        <w:t>.</w:t>
      </w:r>
    </w:p>
    <w:bookmarkEnd w:id="4"/>
    <w:p w14:paraId="6FD12599" w14:textId="66677196" w:rsidR="008D5E7D" w:rsidRPr="00BC433D" w:rsidRDefault="008E3333" w:rsidP="00C00A84">
      <w:pPr>
        <w:rPr>
          <w:rFonts w:ascii="Times New Roman" w:eastAsia="Malgun Gothic" w:hAnsi="Times New Roman" w:cs="Batang"/>
          <w:lang w:val="en-US" w:eastAsia="en-US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t xml:space="preserve">The key issue for </w:t>
      </w:r>
      <w:r w:rsidR="00C00A84">
        <w:rPr>
          <w:rFonts w:ascii="Times New Roman" w:eastAsia="Malgun Gothic" w:hAnsi="Times New Roman" w:cs="Batang"/>
          <w:lang w:val="en-US" w:eastAsia="en-US"/>
        </w:rPr>
        <w:t xml:space="preserve">standalone </w:t>
      </w:r>
      <w:r w:rsidRPr="00BC433D">
        <w:rPr>
          <w:rFonts w:ascii="Times New Roman" w:eastAsia="Malgun Gothic" w:hAnsi="Times New Roman" w:cs="Batang"/>
          <w:lang w:val="en-US" w:eastAsia="en-US"/>
        </w:rPr>
        <w:t>NES</w:t>
      </w:r>
      <w:r w:rsidR="00C00A84">
        <w:rPr>
          <w:rFonts w:ascii="Times New Roman" w:eastAsia="Malgun Gothic" w:hAnsi="Times New Roman" w:cs="Batang"/>
          <w:lang w:val="en-US" w:eastAsia="en-US"/>
        </w:rPr>
        <w:t xml:space="preserve"> cell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8D5E7D" w:rsidRPr="00BC433D">
        <w:rPr>
          <w:rFonts w:ascii="Times New Roman" w:eastAsia="Malgun Gothic" w:hAnsi="Times New Roman" w:cs="Batang"/>
          <w:lang w:val="en-US" w:eastAsia="en-US"/>
        </w:rPr>
        <w:t xml:space="preserve">is how to configure 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UL </w:t>
      </w:r>
      <w:r w:rsidR="008D5E7D" w:rsidRPr="00BC433D">
        <w:rPr>
          <w:rFonts w:ascii="Times New Roman" w:eastAsia="Malgun Gothic" w:hAnsi="Times New Roman" w:cs="Batang"/>
          <w:lang w:val="en-US" w:eastAsia="en-US"/>
        </w:rPr>
        <w:t xml:space="preserve">WUS </w:t>
      </w:r>
      <w:r w:rsidR="00C74CB2">
        <w:rPr>
          <w:rFonts w:ascii="Times New Roman" w:eastAsia="Malgun Gothic" w:hAnsi="Times New Roman" w:cs="Batang"/>
          <w:lang w:val="en-US" w:eastAsia="en-US"/>
        </w:rPr>
        <w:t xml:space="preserve">for </w:t>
      </w:r>
      <w:r w:rsidR="00C00A84">
        <w:rPr>
          <w:rFonts w:ascii="Times New Roman" w:eastAsia="Malgun Gothic" w:hAnsi="Times New Roman" w:cs="Batang"/>
          <w:lang w:val="en-US" w:eastAsia="en-US"/>
        </w:rPr>
        <w:t xml:space="preserve">the standalone </w:t>
      </w:r>
      <w:r w:rsidR="00C74CB2">
        <w:rPr>
          <w:rFonts w:ascii="Times New Roman" w:eastAsia="Malgun Gothic" w:hAnsi="Times New Roman" w:cs="Batang"/>
          <w:lang w:val="en-US" w:eastAsia="en-US"/>
        </w:rPr>
        <w:t>NES cell</w:t>
      </w:r>
      <w:r w:rsidR="008D5E7D" w:rsidRPr="00BC433D">
        <w:rPr>
          <w:rFonts w:ascii="Times New Roman" w:eastAsia="Malgun Gothic" w:hAnsi="Times New Roman" w:cs="Batang"/>
          <w:lang w:val="en-US" w:eastAsia="en-US"/>
        </w:rPr>
        <w:t>. RAN1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discussed several options, </w:t>
      </w:r>
      <w:r w:rsidR="00C74CB2">
        <w:rPr>
          <w:rFonts w:ascii="Times New Roman" w:eastAsia="Malgun Gothic" w:hAnsi="Times New Roman" w:cs="Batang"/>
          <w:lang w:val="en-US" w:eastAsia="en-US"/>
        </w:rPr>
        <w:t xml:space="preserve">including </w:t>
      </w:r>
      <w:r w:rsidR="008D5E7D" w:rsidRPr="00BC433D">
        <w:rPr>
          <w:rFonts w:ascii="Times New Roman" w:eastAsia="Malgun Gothic" w:hAnsi="Times New Roman" w:cs="Batang"/>
          <w:lang w:val="en-US" w:eastAsia="en-US"/>
        </w:rPr>
        <w:t>configuring PRACH resources by PBCH or fixed PRACH resources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which depends on the evaluation of PBCH capacity</w:t>
      </w:r>
      <w:r w:rsidR="008D5E7D" w:rsidRPr="00BC433D">
        <w:rPr>
          <w:rFonts w:ascii="Times New Roman" w:eastAsia="Malgun Gothic" w:hAnsi="Times New Roman" w:cs="Batang"/>
          <w:lang w:val="en-US" w:eastAsia="en-US"/>
        </w:rPr>
        <w:t xml:space="preserve">. </w:t>
      </w:r>
      <w:r w:rsidRPr="00BC433D">
        <w:rPr>
          <w:rFonts w:ascii="Times New Roman" w:eastAsia="Malgun Gothic" w:hAnsi="Times New Roman" w:cs="Batang"/>
          <w:lang w:val="en-US" w:eastAsia="en-US"/>
        </w:rPr>
        <w:t>T</w:t>
      </w:r>
      <w:r w:rsidR="008D5E7D" w:rsidRPr="00BC433D">
        <w:rPr>
          <w:rFonts w:ascii="Times New Roman" w:eastAsia="Malgun Gothic" w:hAnsi="Times New Roman" w:cs="Batang"/>
          <w:lang w:val="en-US" w:eastAsia="en-US"/>
        </w:rPr>
        <w:t xml:space="preserve">his issue 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is still </w:t>
      </w:r>
      <w:r w:rsidR="00B05B8B">
        <w:rPr>
          <w:rFonts w:ascii="Times New Roman" w:eastAsia="Malgun Gothic" w:hAnsi="Times New Roman" w:cs="Batang"/>
          <w:lang w:val="en-US" w:eastAsia="en-US"/>
        </w:rPr>
        <w:t>under evaluation in RAN1 and RAN2 should</w:t>
      </w:r>
      <w:r w:rsidR="008D5E7D" w:rsidRPr="00BC433D">
        <w:rPr>
          <w:rFonts w:ascii="Times New Roman" w:eastAsia="Malgun Gothic" w:hAnsi="Times New Roman" w:cs="Batang"/>
          <w:lang w:val="en-US" w:eastAsia="en-US"/>
        </w:rPr>
        <w:t xml:space="preserve"> wait for the progress of RAN1.</w:t>
      </w:r>
    </w:p>
    <w:p w14:paraId="2A1F8962" w14:textId="65905387" w:rsidR="00D554FB" w:rsidRPr="008E3333" w:rsidRDefault="008E3333" w:rsidP="00C00A84">
      <w:pPr>
        <w:rPr>
          <w:rFonts w:ascii="Times New Roman" w:eastAsiaTheme="minorEastAsia" w:hAnsi="Times New Roman"/>
          <w:b/>
          <w:bCs/>
          <w:i/>
          <w:iCs/>
        </w:rPr>
      </w:pPr>
      <w:bookmarkStart w:id="5" w:name="_Hlk166225872"/>
      <w:r w:rsidRPr="00874A16">
        <w:rPr>
          <w:rFonts w:ascii="Times New Roman" w:eastAsiaTheme="minorEastAsia" w:hAnsi="Times New Roman"/>
          <w:b/>
          <w:bCs/>
          <w:i/>
          <w:iCs/>
        </w:rPr>
        <w:t xml:space="preserve">Observation </w:t>
      </w:r>
      <w:r>
        <w:rPr>
          <w:rFonts w:ascii="Times New Roman" w:eastAsiaTheme="minorEastAsia" w:hAnsi="Times New Roman"/>
          <w:b/>
          <w:bCs/>
          <w:i/>
          <w:iCs/>
        </w:rPr>
        <w:t>3</w:t>
      </w:r>
      <w:r w:rsidRPr="00874A16">
        <w:rPr>
          <w:rFonts w:ascii="Times New Roman" w:eastAsiaTheme="minorEastAsia" w:hAnsi="Times New Roman"/>
          <w:b/>
          <w:bCs/>
          <w:i/>
          <w:iCs/>
        </w:rPr>
        <w:t>:</w:t>
      </w:r>
      <w:r w:rsidR="008D5E7D" w:rsidRPr="008E3333">
        <w:rPr>
          <w:rFonts w:ascii="Times New Roman" w:eastAsiaTheme="minorEastAsia" w:hAnsi="Times New Roman"/>
          <w:b/>
          <w:bCs/>
          <w:i/>
          <w:iCs/>
        </w:rPr>
        <w:t xml:space="preserve"> It is RAN1 to evaluate and decide how UE obtains the UL WUS configuration</w:t>
      </w:r>
      <w:r w:rsidR="00C74CB2">
        <w:rPr>
          <w:rFonts w:ascii="Times New Roman" w:eastAsiaTheme="minorEastAsia" w:hAnsi="Times New Roman"/>
          <w:b/>
          <w:bCs/>
          <w:i/>
          <w:iCs/>
        </w:rPr>
        <w:t xml:space="preserve"> from NES cell</w:t>
      </w:r>
      <w:r>
        <w:rPr>
          <w:rFonts w:ascii="Times New Roman" w:eastAsiaTheme="minorEastAsia" w:hAnsi="Times New Roman"/>
          <w:b/>
          <w:bCs/>
          <w:i/>
          <w:iCs/>
        </w:rPr>
        <w:t xml:space="preserve"> if there is no Cell A</w:t>
      </w:r>
      <w:r w:rsidR="008D5E7D" w:rsidRPr="008E3333">
        <w:rPr>
          <w:rFonts w:ascii="Times New Roman" w:eastAsiaTheme="minorEastAsia" w:hAnsi="Times New Roman"/>
          <w:b/>
          <w:bCs/>
          <w:i/>
          <w:iCs/>
        </w:rPr>
        <w:t>.</w:t>
      </w:r>
    </w:p>
    <w:bookmarkEnd w:id="5"/>
    <w:p w14:paraId="4EEEBCB0" w14:textId="312C85A2" w:rsidR="006D7109" w:rsidRDefault="006D7109" w:rsidP="00A563D9">
      <w:pPr>
        <w:spacing w:after="180"/>
        <w:textAlignment w:val="auto"/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B2785E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1: </w:t>
      </w:r>
      <w:r w:rsidR="00C00A84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Standalone </w:t>
      </w:r>
      <w:r w:rsidR="000327B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NES cell without </w:t>
      </w:r>
      <w:r w:rsidR="00B05B8B">
        <w:rPr>
          <w:rFonts w:ascii="Times New Roman" w:eastAsia="宋体" w:hAnsi="Times New Roman"/>
          <w:b/>
          <w:bCs/>
          <w:color w:val="000000"/>
          <w:lang w:val="en-US" w:eastAsia="ja-JP"/>
        </w:rPr>
        <w:t>C</w:t>
      </w:r>
      <w:r w:rsidR="000327B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ell A </w:t>
      </w:r>
      <w:r w:rsidR="00C00A84">
        <w:rPr>
          <w:rFonts w:ascii="Times New Roman" w:eastAsia="宋体" w:hAnsi="Times New Roman"/>
          <w:b/>
          <w:bCs/>
          <w:color w:val="000000"/>
          <w:lang w:val="en-US" w:eastAsia="ja-JP"/>
        </w:rPr>
        <w:t>is also beneficial for network energy saving gain from RAN2 perspective.</w:t>
      </w:r>
      <w:r w:rsidR="00B05B8B">
        <w:rPr>
          <w:rFonts w:ascii="Times New Roman" w:eastAsia="宋体" w:hAnsi="Times New Roman"/>
          <w:b/>
          <w:bCs/>
          <w:color w:val="000000"/>
          <w:lang w:val="en-US"/>
        </w:rPr>
        <w:t xml:space="preserve"> </w:t>
      </w:r>
      <w:r w:rsidR="00C00A84">
        <w:rPr>
          <w:rFonts w:ascii="Times New Roman" w:eastAsia="宋体" w:hAnsi="Times New Roman"/>
          <w:b/>
          <w:bCs/>
          <w:color w:val="000000"/>
          <w:lang w:val="en-US"/>
        </w:rPr>
        <w:t xml:space="preserve">It </w:t>
      </w:r>
      <w:r w:rsidR="00B05B8B">
        <w:rPr>
          <w:rFonts w:ascii="Times New Roman" w:eastAsia="宋体" w:hAnsi="Times New Roman"/>
          <w:b/>
          <w:bCs/>
          <w:color w:val="000000"/>
          <w:lang w:val="en-US"/>
        </w:rPr>
        <w:t xml:space="preserve">is </w:t>
      </w:r>
      <w:r w:rsidR="00C00A84">
        <w:rPr>
          <w:rFonts w:ascii="Times New Roman" w:eastAsia="宋体" w:hAnsi="Times New Roman"/>
          <w:b/>
          <w:bCs/>
          <w:color w:val="000000"/>
          <w:lang w:val="en-US"/>
        </w:rPr>
        <w:t xml:space="preserve">up to </w:t>
      </w:r>
      <w:r w:rsidR="00B05B8B">
        <w:rPr>
          <w:rFonts w:ascii="Times New Roman" w:eastAsia="宋体" w:hAnsi="Times New Roman"/>
          <w:b/>
          <w:bCs/>
          <w:color w:val="000000"/>
          <w:lang w:val="en-US"/>
        </w:rPr>
        <w:t xml:space="preserve">RAN1 to evaluate how </w:t>
      </w:r>
      <w:r w:rsidR="00C00A84">
        <w:rPr>
          <w:rFonts w:ascii="Times New Roman" w:eastAsia="宋体" w:hAnsi="Times New Roman"/>
          <w:b/>
          <w:bCs/>
          <w:color w:val="000000"/>
          <w:lang w:val="en-US"/>
        </w:rPr>
        <w:t xml:space="preserve">NES </w:t>
      </w:r>
      <w:r w:rsidR="00AB4947">
        <w:rPr>
          <w:rFonts w:ascii="Times New Roman" w:eastAsia="宋体" w:hAnsi="Times New Roman"/>
          <w:b/>
          <w:bCs/>
          <w:color w:val="000000"/>
          <w:lang w:val="en-US"/>
        </w:rPr>
        <w:t>UE obtains the UL WUS configuration</w:t>
      </w:r>
      <w:r w:rsidR="00C74CB2">
        <w:rPr>
          <w:rFonts w:ascii="Times New Roman" w:eastAsia="宋体" w:hAnsi="Times New Roman"/>
          <w:b/>
          <w:bCs/>
          <w:color w:val="000000"/>
          <w:lang w:val="en-US"/>
        </w:rPr>
        <w:t xml:space="preserve"> through </w:t>
      </w:r>
      <w:r w:rsidR="00C00A84">
        <w:rPr>
          <w:rFonts w:ascii="Times New Roman" w:eastAsia="宋体" w:hAnsi="Times New Roman"/>
          <w:b/>
          <w:bCs/>
          <w:color w:val="000000"/>
          <w:lang w:val="en-US"/>
        </w:rPr>
        <w:t xml:space="preserve">standalone </w:t>
      </w:r>
      <w:r w:rsidR="00C74CB2">
        <w:rPr>
          <w:rFonts w:ascii="Times New Roman" w:eastAsia="宋体" w:hAnsi="Times New Roman"/>
          <w:b/>
          <w:bCs/>
          <w:color w:val="000000"/>
          <w:lang w:val="en-US"/>
        </w:rPr>
        <w:t>NES cell</w:t>
      </w:r>
      <w:r w:rsidRPr="00B2785E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p w14:paraId="5E85E15F" w14:textId="6C4D1BD9" w:rsidR="00E6221A" w:rsidRPr="00E6221A" w:rsidRDefault="00E6221A" w:rsidP="00E6221A">
      <w:pPr>
        <w:rPr>
          <w:rFonts w:ascii="Times New Roman" w:eastAsia="Malgun Gothic" w:hAnsi="Times New Roman" w:cs="Batang"/>
          <w:lang w:val="en-US" w:eastAsia="en-US"/>
        </w:rPr>
      </w:pPr>
      <w:r w:rsidRPr="00E6221A">
        <w:rPr>
          <w:rFonts w:ascii="Times New Roman" w:eastAsia="Malgun Gothic" w:hAnsi="Times New Roman" w:cs="Batang"/>
          <w:lang w:val="en-US" w:eastAsia="en-US"/>
        </w:rPr>
        <w:t>I</w:t>
      </w:r>
      <w:r>
        <w:rPr>
          <w:rFonts w:ascii="Times New Roman" w:eastAsia="Malgun Gothic" w:hAnsi="Times New Roman" w:cs="Batang"/>
          <w:lang w:val="en-US" w:eastAsia="en-US"/>
        </w:rPr>
        <w:t>n</w:t>
      </w:r>
      <w:r w:rsidRPr="00E6221A">
        <w:rPr>
          <w:rFonts w:ascii="Times New Roman" w:eastAsia="Malgun Gothic" w:hAnsi="Times New Roman" w:cs="Batang"/>
          <w:lang w:val="en-US" w:eastAsia="en-US"/>
        </w:rPr>
        <w:t xml:space="preserve"> the following sections 2.2 and 2.3</w:t>
      </w:r>
      <w:r>
        <w:rPr>
          <w:rFonts w:ascii="Times New Roman" w:eastAsia="Malgun Gothic" w:hAnsi="Times New Roman" w:cs="Batang"/>
          <w:lang w:val="en-US" w:eastAsia="en-US"/>
        </w:rPr>
        <w:t>, we focus on scenario 1a to discuss general aspects for on-demand SIB1 procedure.</w:t>
      </w:r>
    </w:p>
    <w:p w14:paraId="35836D0D" w14:textId="21B4AF27" w:rsidR="006C4DBC" w:rsidRDefault="006C4DBC" w:rsidP="00E6221A">
      <w:pPr>
        <w:pStyle w:val="2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>
        <w:rPr>
          <w:rFonts w:eastAsiaTheme="minorEastAsia"/>
          <w:lang w:val="en-US"/>
        </w:rPr>
        <w:t>.2 Camp on NES cell</w:t>
      </w:r>
    </w:p>
    <w:p w14:paraId="2BB020AB" w14:textId="1491D127" w:rsidR="00BA1978" w:rsidRPr="00086F92" w:rsidRDefault="00BA1978" w:rsidP="00A563D9">
      <w:pPr>
        <w:rPr>
          <w:rFonts w:eastAsiaTheme="minorEastAsia" w:cs="Arial"/>
          <w:sz w:val="28"/>
          <w:szCs w:val="32"/>
          <w:lang w:val="en-US"/>
        </w:rPr>
      </w:pPr>
      <w:r w:rsidRPr="00086F92">
        <w:rPr>
          <w:rFonts w:eastAsiaTheme="minorEastAsia" w:cs="Arial" w:hint="eastAsia"/>
          <w:sz w:val="28"/>
          <w:szCs w:val="32"/>
          <w:lang w:val="en-US"/>
        </w:rPr>
        <w:t>2</w:t>
      </w:r>
      <w:r w:rsidRPr="00086F92">
        <w:rPr>
          <w:rFonts w:eastAsiaTheme="minorEastAsia" w:cs="Arial"/>
          <w:sz w:val="28"/>
          <w:szCs w:val="32"/>
          <w:lang w:val="en-US"/>
        </w:rPr>
        <w:t>.2.1 Legacy UE</w:t>
      </w:r>
    </w:p>
    <w:p w14:paraId="1ECE257B" w14:textId="7DF53AE0" w:rsidR="00B47A8A" w:rsidRPr="00BC433D" w:rsidRDefault="00B47A8A" w:rsidP="00F90856">
      <w:pPr>
        <w:rPr>
          <w:rFonts w:ascii="Times New Roman" w:eastAsia="Malgun Gothic" w:hAnsi="Times New Roman" w:cs="Batang"/>
          <w:lang w:val="en-US" w:eastAsia="en-US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t>As captured in section 5.2.2.5 of TS 38.331 [</w:t>
      </w:r>
      <w:r w:rsidR="00AB4947">
        <w:rPr>
          <w:rFonts w:ascii="Times New Roman" w:eastAsia="Malgun Gothic" w:hAnsi="Times New Roman" w:cs="Batang"/>
          <w:lang w:val="en-US" w:eastAsia="en-US"/>
        </w:rPr>
        <w:t>2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], the UE considers the cell as barred if it is unable to acquire the SIB1 as highlighted in green. </w:t>
      </w:r>
    </w:p>
    <w:p w14:paraId="6580B03B" w14:textId="77777777" w:rsidR="00B47A8A" w:rsidRDefault="00B47A8A" w:rsidP="00E50898">
      <w:pPr>
        <w:rPr>
          <w:rFonts w:ascii="Times New Roman" w:eastAsia="Malgun Gothic" w:hAnsi="Times New Roman" w:cs="Batang"/>
          <w:sz w:val="22"/>
          <w:szCs w:val="22"/>
          <w:lang w:val="en-US" w:eastAsia="en-US"/>
        </w:rPr>
      </w:pPr>
      <w:r>
        <w:rPr>
          <w:noProof/>
        </w:rPr>
        <w:lastRenderedPageBreak/>
        <w:drawing>
          <wp:inline distT="0" distB="0" distL="0" distR="0" wp14:anchorId="38B5D30D" wp14:editId="32C98CB1">
            <wp:extent cx="4508352" cy="2874576"/>
            <wp:effectExtent l="19050" t="19050" r="26035" b="215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4092" cy="2878236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4F5AB64" w14:textId="6868E105" w:rsidR="00B47A8A" w:rsidRPr="00BC433D" w:rsidRDefault="00B47A8A" w:rsidP="00A563D9">
      <w:pPr>
        <w:rPr>
          <w:rFonts w:ascii="Times New Roman" w:eastAsia="Malgun Gothic" w:hAnsi="Times New Roman" w:cs="Batang"/>
          <w:lang w:val="en-US" w:eastAsia="en-US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t xml:space="preserve">Thus, </w:t>
      </w:r>
      <w:r w:rsidR="00137601">
        <w:rPr>
          <w:rFonts w:ascii="Times New Roman" w:eastAsia="Malgun Gothic" w:hAnsi="Times New Roman" w:cs="Batang"/>
          <w:lang w:val="en-US" w:eastAsia="en-US"/>
        </w:rPr>
        <w:t xml:space="preserve">it is possible that </w:t>
      </w:r>
      <w:r w:rsidR="005F7CB7">
        <w:rPr>
          <w:rFonts w:ascii="Times New Roman" w:eastAsia="Malgun Gothic" w:hAnsi="Times New Roman" w:cs="Batang"/>
          <w:lang w:val="en-US" w:eastAsia="en-US"/>
        </w:rPr>
        <w:t>some</w:t>
      </w:r>
      <w:r w:rsidR="005F7CB7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Pr="00BC433D">
        <w:rPr>
          <w:rFonts w:ascii="Times New Roman" w:eastAsia="Malgun Gothic" w:hAnsi="Times New Roman" w:cs="Batang"/>
          <w:lang w:val="en-US" w:eastAsia="en-US"/>
        </w:rPr>
        <w:t>legacy UE</w:t>
      </w:r>
      <w:r w:rsidR="005F7CB7">
        <w:rPr>
          <w:rFonts w:ascii="Times New Roman" w:eastAsia="Malgun Gothic" w:hAnsi="Times New Roman" w:cs="Batang"/>
          <w:lang w:val="en-US" w:eastAsia="en-US"/>
        </w:rPr>
        <w:t>s</w:t>
      </w:r>
      <w:r w:rsidR="00C80DBA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C80DBA" w:rsidRPr="00C80DBA">
        <w:rPr>
          <w:rFonts w:ascii="Times New Roman" w:eastAsia="Malgun Gothic" w:hAnsi="Times New Roman" w:cs="Batang"/>
          <w:lang w:val="en-US" w:eastAsia="en-US"/>
        </w:rPr>
        <w:t>(i.e. UEs not supporting on-demand SIB1)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could camp on the NES cell </w:t>
      </w:r>
      <w:r w:rsidR="00137601">
        <w:rPr>
          <w:rFonts w:ascii="Times New Roman" w:eastAsia="Malgun Gothic" w:hAnsi="Times New Roman" w:cs="Batang"/>
          <w:lang w:val="en-US" w:eastAsia="en-US"/>
        </w:rPr>
        <w:t>in case</w:t>
      </w:r>
      <w:r w:rsidR="00137601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5F7CB7">
        <w:rPr>
          <w:rFonts w:ascii="Times New Roman" w:eastAsia="Malgun Gothic" w:hAnsi="Times New Roman" w:cs="Batang"/>
          <w:lang w:val="en-US" w:eastAsia="en-US"/>
        </w:rPr>
        <w:t>they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enter the NES cell when SIB1 is </w:t>
      </w:r>
      <w:r w:rsidR="005F7CB7" w:rsidRPr="00BC433D">
        <w:rPr>
          <w:rFonts w:ascii="Times New Roman" w:eastAsia="Malgun Gothic" w:hAnsi="Times New Roman" w:cs="Batang"/>
          <w:lang w:val="en-US" w:eastAsia="en-US"/>
        </w:rPr>
        <w:t>broadcast</w:t>
      </w:r>
      <w:r w:rsidR="005F7CB7">
        <w:rPr>
          <w:rFonts w:ascii="Times New Roman" w:eastAsia="Malgun Gothic" w:hAnsi="Times New Roman" w:cs="Batang"/>
          <w:lang w:val="en-US" w:eastAsia="en-US"/>
        </w:rPr>
        <w:t>ing</w:t>
      </w:r>
      <w:r w:rsidR="005F7CB7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5F7CB7">
        <w:rPr>
          <w:rFonts w:ascii="Times New Roman" w:eastAsia="Malgun Gothic" w:hAnsi="Times New Roman" w:cs="Batang"/>
          <w:lang w:val="en-US" w:eastAsia="en-US"/>
        </w:rPr>
        <w:t>for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receiving the request from NES capable UEs. </w:t>
      </w:r>
      <w:r w:rsidR="00137601">
        <w:rPr>
          <w:rFonts w:ascii="Times New Roman" w:eastAsia="Malgun Gothic" w:hAnsi="Times New Roman" w:cs="Batang"/>
          <w:lang w:val="en-US" w:eastAsia="en-US"/>
        </w:rPr>
        <w:t xml:space="preserve">In other cases, legacy UEs 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could not camp on the NES cell. </w:t>
      </w:r>
    </w:p>
    <w:p w14:paraId="2FBCDAA5" w14:textId="1CB3965D" w:rsidR="00B47A8A" w:rsidRPr="00874A16" w:rsidRDefault="00B47A8A" w:rsidP="00FF0F15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r w:rsidRPr="00874A16">
        <w:rPr>
          <w:rFonts w:ascii="Times New Roman" w:eastAsiaTheme="minorEastAsia" w:hAnsi="Times New Roman"/>
          <w:b/>
          <w:bCs/>
          <w:i/>
          <w:iCs/>
        </w:rPr>
        <w:t xml:space="preserve">Observation </w:t>
      </w:r>
      <w:r w:rsidR="007D20B8">
        <w:rPr>
          <w:rFonts w:ascii="Times New Roman" w:eastAsiaTheme="minorEastAsia" w:hAnsi="Times New Roman"/>
          <w:b/>
          <w:bCs/>
          <w:i/>
          <w:iCs/>
        </w:rPr>
        <w:t>4</w:t>
      </w:r>
      <w:r w:rsidRPr="00874A16">
        <w:rPr>
          <w:rFonts w:ascii="Times New Roman" w:eastAsiaTheme="minorEastAsia" w:hAnsi="Times New Roman"/>
          <w:b/>
          <w:bCs/>
          <w:i/>
          <w:iCs/>
        </w:rPr>
        <w:t>:</w:t>
      </w:r>
      <w:r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137601">
        <w:rPr>
          <w:rFonts w:ascii="Times New Roman" w:eastAsiaTheme="minorEastAsia" w:hAnsi="Times New Roman"/>
          <w:b/>
          <w:bCs/>
          <w:i/>
          <w:iCs/>
        </w:rPr>
        <w:t xml:space="preserve">It is possible for </w:t>
      </w:r>
      <w:r>
        <w:rPr>
          <w:rFonts w:ascii="Times New Roman" w:eastAsiaTheme="minorEastAsia" w:hAnsi="Times New Roman"/>
          <w:b/>
          <w:bCs/>
          <w:i/>
          <w:iCs/>
        </w:rPr>
        <w:t>legacy UE</w:t>
      </w:r>
      <w:r w:rsidR="005A5152">
        <w:rPr>
          <w:rFonts w:ascii="Times New Roman" w:eastAsiaTheme="minorEastAsia" w:hAnsi="Times New Roman"/>
          <w:b/>
          <w:bCs/>
          <w:i/>
          <w:iCs/>
        </w:rPr>
        <w:t>s</w:t>
      </w:r>
      <w:r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137601">
        <w:rPr>
          <w:rFonts w:ascii="Times New Roman" w:eastAsiaTheme="minorEastAsia" w:hAnsi="Times New Roman"/>
          <w:b/>
          <w:bCs/>
          <w:i/>
          <w:iCs/>
        </w:rPr>
        <w:t xml:space="preserve">to </w:t>
      </w:r>
      <w:r>
        <w:rPr>
          <w:rFonts w:ascii="Times New Roman" w:eastAsiaTheme="minorEastAsia" w:hAnsi="Times New Roman"/>
          <w:b/>
          <w:bCs/>
          <w:i/>
          <w:iCs/>
        </w:rPr>
        <w:t xml:space="preserve">camp on the NES cell </w:t>
      </w:r>
      <w:r w:rsidR="00137601">
        <w:rPr>
          <w:rFonts w:ascii="Times New Roman" w:eastAsiaTheme="minorEastAsia" w:hAnsi="Times New Roman"/>
          <w:b/>
          <w:bCs/>
          <w:i/>
          <w:iCs/>
        </w:rPr>
        <w:t xml:space="preserve">in case </w:t>
      </w:r>
      <w:r>
        <w:rPr>
          <w:rFonts w:ascii="Times New Roman" w:eastAsiaTheme="minorEastAsia" w:hAnsi="Times New Roman"/>
          <w:b/>
          <w:bCs/>
          <w:i/>
          <w:iCs/>
        </w:rPr>
        <w:t>the on-demand SIB1 is broadcasting when the legacy UE</w:t>
      </w:r>
      <w:r w:rsidR="00137601">
        <w:rPr>
          <w:rFonts w:ascii="Times New Roman" w:eastAsiaTheme="minorEastAsia" w:hAnsi="Times New Roman"/>
          <w:b/>
          <w:bCs/>
          <w:i/>
          <w:iCs/>
        </w:rPr>
        <w:t>s</w:t>
      </w:r>
      <w:r>
        <w:rPr>
          <w:rFonts w:ascii="Times New Roman" w:eastAsiaTheme="minorEastAsia" w:hAnsi="Times New Roman"/>
          <w:b/>
          <w:bCs/>
          <w:i/>
          <w:iCs/>
        </w:rPr>
        <w:t xml:space="preserve"> need to acquire SIB1</w:t>
      </w:r>
      <w:r w:rsidR="00137601">
        <w:rPr>
          <w:rFonts w:ascii="Times New Roman" w:eastAsiaTheme="minorEastAsia" w:hAnsi="Times New Roman"/>
          <w:b/>
          <w:bCs/>
          <w:i/>
          <w:iCs/>
        </w:rPr>
        <w:t>.</w:t>
      </w:r>
      <w:r w:rsidR="005A5152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137601">
        <w:rPr>
          <w:rFonts w:ascii="Times New Roman" w:eastAsiaTheme="minorEastAsia" w:hAnsi="Times New Roman"/>
          <w:b/>
          <w:bCs/>
          <w:i/>
          <w:iCs/>
        </w:rPr>
        <w:t>In other cases, legacy UE cannot</w:t>
      </w:r>
      <w:r w:rsidR="005A5152">
        <w:rPr>
          <w:rFonts w:ascii="Times New Roman" w:eastAsiaTheme="minorEastAsia" w:hAnsi="Times New Roman"/>
          <w:b/>
          <w:bCs/>
          <w:i/>
          <w:iCs/>
        </w:rPr>
        <w:t xml:space="preserve"> camp</w:t>
      </w:r>
      <w:r w:rsidR="00137601">
        <w:rPr>
          <w:rFonts w:ascii="Times New Roman" w:eastAsiaTheme="minorEastAsia" w:hAnsi="Times New Roman"/>
          <w:b/>
          <w:bCs/>
          <w:i/>
          <w:iCs/>
        </w:rPr>
        <w:t xml:space="preserve"> on the NES cell</w:t>
      </w:r>
      <w:r>
        <w:rPr>
          <w:rFonts w:ascii="Times New Roman" w:eastAsiaTheme="minorEastAsia" w:hAnsi="Times New Roman"/>
          <w:b/>
          <w:bCs/>
          <w:i/>
          <w:iCs/>
        </w:rPr>
        <w:t xml:space="preserve">. </w:t>
      </w:r>
    </w:p>
    <w:p w14:paraId="06786817" w14:textId="5D690791" w:rsidR="001108BC" w:rsidRPr="00BC433D" w:rsidRDefault="00137601" w:rsidP="00A563D9">
      <w:pPr>
        <w:rPr>
          <w:rFonts w:ascii="Times New Roman" w:eastAsia="Malgun Gothic" w:hAnsi="Times New Roman" w:cs="Batang"/>
          <w:lang w:val="en-US" w:eastAsia="en-US"/>
        </w:rPr>
      </w:pPr>
      <w:bookmarkStart w:id="6" w:name="_Hlk165903605"/>
      <w:r>
        <w:rPr>
          <w:rFonts w:ascii="Times New Roman" w:eastAsia="Malgun Gothic" w:hAnsi="Times New Roman" w:cs="Batang"/>
          <w:lang w:val="en-US" w:eastAsia="en-US"/>
        </w:rPr>
        <w:t>L</w:t>
      </w:r>
      <w:r w:rsidR="001108BC" w:rsidRPr="00BC433D">
        <w:rPr>
          <w:rFonts w:ascii="Times New Roman" w:eastAsia="Malgun Gothic" w:hAnsi="Times New Roman" w:cs="Batang"/>
          <w:lang w:val="en-US" w:eastAsia="en-US"/>
        </w:rPr>
        <w:t>egacy UE</w:t>
      </w:r>
      <w:r w:rsidR="005A5152">
        <w:rPr>
          <w:rFonts w:ascii="Times New Roman" w:eastAsia="Malgun Gothic" w:hAnsi="Times New Roman" w:cs="Batang"/>
          <w:lang w:val="en-US" w:eastAsia="en-US"/>
        </w:rPr>
        <w:t xml:space="preserve">s </w:t>
      </w:r>
      <w:r w:rsidR="001108BC" w:rsidRPr="00BC433D">
        <w:rPr>
          <w:rFonts w:ascii="Times New Roman" w:eastAsia="Malgun Gothic" w:hAnsi="Times New Roman" w:cs="Batang"/>
          <w:lang w:val="en-US" w:eastAsia="en-US"/>
        </w:rPr>
        <w:t>camp</w:t>
      </w:r>
      <w:r>
        <w:rPr>
          <w:rFonts w:ascii="Times New Roman" w:eastAsia="Malgun Gothic" w:hAnsi="Times New Roman" w:cs="Batang"/>
          <w:lang w:val="en-US" w:eastAsia="en-US"/>
        </w:rPr>
        <w:t>ing</w:t>
      </w:r>
      <w:r w:rsidR="001108BC" w:rsidRPr="00BC433D">
        <w:rPr>
          <w:rFonts w:ascii="Times New Roman" w:eastAsia="Malgun Gothic" w:hAnsi="Times New Roman" w:cs="Batang"/>
          <w:lang w:val="en-US" w:eastAsia="en-US"/>
        </w:rPr>
        <w:t xml:space="preserve"> on the NES cell </w:t>
      </w:r>
      <w:bookmarkEnd w:id="6"/>
      <w:r w:rsidR="00135D06">
        <w:rPr>
          <w:rFonts w:ascii="Times New Roman" w:eastAsia="Malgun Gothic" w:hAnsi="Times New Roman" w:cs="Batang"/>
          <w:lang w:val="en-US" w:eastAsia="en-US"/>
        </w:rPr>
        <w:t>will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1108BC" w:rsidRPr="00BC433D">
        <w:rPr>
          <w:rFonts w:ascii="Times New Roman" w:eastAsia="Malgun Gothic" w:hAnsi="Times New Roman" w:cs="Batang"/>
          <w:lang w:val="en-US" w:eastAsia="en-US"/>
        </w:rPr>
        <w:t>re-acquire SIB1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 xml:space="preserve"> whenever the UE does not have a valid version of </w:t>
      </w:r>
      <w:r w:rsidR="005F7CB7">
        <w:rPr>
          <w:rFonts w:ascii="Times New Roman" w:eastAsia="Malgun Gothic" w:hAnsi="Times New Roman" w:cs="Batang"/>
          <w:lang w:val="en-US" w:eastAsia="en-US"/>
        </w:rPr>
        <w:t>the</w:t>
      </w:r>
      <w:r w:rsidR="005F7CB7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>stored SIB1</w:t>
      </w:r>
      <w:r w:rsidR="00135D06">
        <w:rPr>
          <w:rFonts w:ascii="Times New Roman" w:eastAsia="Malgun Gothic" w:hAnsi="Times New Roman" w:cs="Batang"/>
          <w:lang w:val="en-US" w:eastAsia="en-US"/>
        </w:rPr>
        <w:t xml:space="preserve"> as specified in [2]</w:t>
      </w:r>
      <w:r w:rsidR="001108BC" w:rsidRPr="00BC433D">
        <w:rPr>
          <w:rFonts w:ascii="Times New Roman" w:eastAsia="Malgun Gothic" w:hAnsi="Times New Roman" w:cs="Batang"/>
          <w:lang w:val="en-US" w:eastAsia="en-US"/>
        </w:rPr>
        <w:t xml:space="preserve">. 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 xml:space="preserve">The </w:t>
      </w:r>
      <w:r w:rsidR="00135D06">
        <w:rPr>
          <w:rFonts w:ascii="Times New Roman" w:eastAsia="Malgun Gothic" w:hAnsi="Times New Roman" w:cs="Batang"/>
          <w:lang w:val="en-US" w:eastAsia="en-US"/>
        </w:rPr>
        <w:t>re-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>acquisition will fail if the SIB1 is not broadcasting as no NES UE</w:t>
      </w:r>
      <w:r w:rsidR="005F7CB7">
        <w:rPr>
          <w:rFonts w:ascii="Times New Roman" w:eastAsia="Malgun Gothic" w:hAnsi="Times New Roman" w:cs="Batang"/>
          <w:lang w:val="en-US" w:eastAsia="en-US"/>
        </w:rPr>
        <w:t>s’</w:t>
      </w:r>
      <w:r w:rsidR="00373C8B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>request. In this case, th</w:t>
      </w:r>
      <w:r w:rsidR="00135D06">
        <w:rPr>
          <w:rFonts w:ascii="Times New Roman" w:eastAsia="Malgun Gothic" w:hAnsi="Times New Roman" w:cs="Batang"/>
          <w:lang w:val="en-US" w:eastAsia="en-US"/>
        </w:rPr>
        <w:t xml:space="preserve">ese </w:t>
      </w:r>
      <w:r w:rsidR="005F7CB7">
        <w:rPr>
          <w:rFonts w:ascii="Times New Roman" w:eastAsia="Malgun Gothic" w:hAnsi="Times New Roman" w:cs="Batang"/>
          <w:lang w:val="en-US" w:eastAsia="en-US"/>
        </w:rPr>
        <w:t xml:space="preserve">legacy 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>UE</w:t>
      </w:r>
      <w:r w:rsidR="00135D06">
        <w:rPr>
          <w:rFonts w:ascii="Times New Roman" w:eastAsia="Malgun Gothic" w:hAnsi="Times New Roman" w:cs="Batang"/>
          <w:lang w:val="en-US" w:eastAsia="en-US"/>
        </w:rPr>
        <w:t>s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 xml:space="preserve"> will consider the cell as barred and perform cell re-selection </w:t>
      </w:r>
      <w:r w:rsidR="00135D06">
        <w:rPr>
          <w:rFonts w:ascii="Times New Roman" w:eastAsia="Malgun Gothic" w:hAnsi="Times New Roman" w:cs="Batang"/>
          <w:lang w:val="en-US" w:eastAsia="en-US"/>
        </w:rPr>
        <w:t xml:space="preserve">again. The </w:t>
      </w:r>
      <w:r w:rsidR="004A1748">
        <w:rPr>
          <w:rFonts w:ascii="Times New Roman" w:eastAsia="Malgun Gothic" w:hAnsi="Times New Roman" w:cs="Batang"/>
          <w:lang w:val="en-US" w:eastAsia="en-US"/>
        </w:rPr>
        <w:t xml:space="preserve">temporary </w:t>
      </w:r>
      <w:r w:rsidR="00135D06">
        <w:rPr>
          <w:rFonts w:ascii="Times New Roman" w:eastAsia="Malgun Gothic" w:hAnsi="Times New Roman" w:cs="Batang"/>
          <w:lang w:val="en-US" w:eastAsia="en-US"/>
        </w:rPr>
        <w:t>camp</w:t>
      </w:r>
      <w:r w:rsidR="004A1748">
        <w:rPr>
          <w:rFonts w:ascii="Times New Roman" w:eastAsia="Malgun Gothic" w:hAnsi="Times New Roman" w:cs="Batang"/>
          <w:lang w:val="en-US" w:eastAsia="en-US"/>
        </w:rPr>
        <w:t>ing</w:t>
      </w:r>
      <w:r w:rsidR="00135D06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>introduce</w:t>
      </w:r>
      <w:r w:rsidR="00135D06">
        <w:rPr>
          <w:rFonts w:ascii="Times New Roman" w:eastAsia="Malgun Gothic" w:hAnsi="Times New Roman" w:cs="Batang"/>
          <w:lang w:val="en-US" w:eastAsia="en-US"/>
        </w:rPr>
        <w:t>s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 xml:space="preserve"> unnecessary re-selection</w:t>
      </w:r>
      <w:r w:rsidR="00135D06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for legacy UEs </w:t>
      </w:r>
      <w:r w:rsidR="00135D06">
        <w:rPr>
          <w:rFonts w:ascii="Times New Roman" w:eastAsia="Malgun Gothic" w:hAnsi="Times New Roman" w:cs="Batang"/>
          <w:lang w:val="en-US" w:eastAsia="en-US"/>
        </w:rPr>
        <w:t>and may lead to traffic delay if the UE has uplink or downlink data to transmit</w:t>
      </w:r>
      <w:r w:rsidR="002360C3" w:rsidRPr="00BC433D">
        <w:rPr>
          <w:rFonts w:ascii="Times New Roman" w:eastAsia="Malgun Gothic" w:hAnsi="Times New Roman" w:cs="Batang"/>
          <w:lang w:val="en-US" w:eastAsia="en-US"/>
        </w:rPr>
        <w:t>.</w:t>
      </w:r>
    </w:p>
    <w:p w14:paraId="7DDC5FCF" w14:textId="3982F6A6" w:rsidR="002360C3" w:rsidRPr="00874A16" w:rsidRDefault="002360C3" w:rsidP="00FF0F15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r w:rsidRPr="00874A16">
        <w:rPr>
          <w:rFonts w:ascii="Times New Roman" w:eastAsiaTheme="minorEastAsia" w:hAnsi="Times New Roman"/>
          <w:b/>
          <w:bCs/>
          <w:i/>
          <w:iCs/>
        </w:rPr>
        <w:t xml:space="preserve">Observation </w:t>
      </w:r>
      <w:r w:rsidR="007D20B8">
        <w:rPr>
          <w:rFonts w:ascii="Times New Roman" w:eastAsiaTheme="minorEastAsia" w:hAnsi="Times New Roman"/>
          <w:b/>
          <w:bCs/>
          <w:i/>
          <w:iCs/>
        </w:rPr>
        <w:t>5</w:t>
      </w:r>
      <w:r w:rsidRPr="00874A16">
        <w:rPr>
          <w:rFonts w:ascii="Times New Roman" w:eastAsiaTheme="minorEastAsia" w:hAnsi="Times New Roman"/>
          <w:b/>
          <w:bCs/>
          <w:i/>
          <w:iCs/>
        </w:rPr>
        <w:t>:</w:t>
      </w:r>
      <w:r w:rsidRPr="002360C3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811054">
        <w:rPr>
          <w:rFonts w:ascii="Times New Roman" w:eastAsiaTheme="minorEastAsia" w:hAnsi="Times New Roman"/>
          <w:b/>
          <w:bCs/>
          <w:i/>
          <w:iCs/>
        </w:rPr>
        <w:t>L</w:t>
      </w:r>
      <w:r w:rsidR="00811054" w:rsidRPr="002360C3">
        <w:rPr>
          <w:rFonts w:ascii="Times New Roman" w:eastAsiaTheme="minorEastAsia" w:hAnsi="Times New Roman"/>
          <w:b/>
          <w:bCs/>
          <w:i/>
          <w:iCs/>
        </w:rPr>
        <w:t xml:space="preserve">egacy </w:t>
      </w:r>
      <w:r w:rsidRPr="002360C3">
        <w:rPr>
          <w:rFonts w:ascii="Times New Roman" w:eastAsiaTheme="minorEastAsia" w:hAnsi="Times New Roman"/>
          <w:b/>
          <w:bCs/>
          <w:i/>
          <w:iCs/>
        </w:rPr>
        <w:t>UE</w:t>
      </w:r>
      <w:r w:rsidR="00135D06">
        <w:rPr>
          <w:rFonts w:ascii="Times New Roman" w:eastAsiaTheme="minorEastAsia" w:hAnsi="Times New Roman"/>
          <w:b/>
          <w:bCs/>
          <w:i/>
          <w:iCs/>
        </w:rPr>
        <w:t>s</w:t>
      </w:r>
      <w:r w:rsidRPr="002360C3">
        <w:rPr>
          <w:rFonts w:ascii="Times New Roman" w:eastAsiaTheme="minorEastAsia" w:hAnsi="Times New Roman"/>
          <w:b/>
          <w:bCs/>
          <w:i/>
          <w:iCs/>
        </w:rPr>
        <w:t xml:space="preserve"> camp</w:t>
      </w:r>
      <w:r w:rsidR="00A563D9">
        <w:rPr>
          <w:rFonts w:ascii="Times New Roman" w:eastAsiaTheme="minorEastAsia" w:hAnsi="Times New Roman"/>
          <w:b/>
          <w:bCs/>
          <w:i/>
          <w:iCs/>
        </w:rPr>
        <w:t>ing</w:t>
      </w:r>
      <w:r w:rsidRPr="002360C3">
        <w:rPr>
          <w:rFonts w:ascii="Times New Roman" w:eastAsiaTheme="minorEastAsia" w:hAnsi="Times New Roman"/>
          <w:b/>
          <w:bCs/>
          <w:i/>
          <w:iCs/>
        </w:rPr>
        <w:t xml:space="preserve"> on the NES cell</w:t>
      </w:r>
      <w:r>
        <w:rPr>
          <w:rFonts w:ascii="Times New Roman" w:eastAsiaTheme="minorEastAsia" w:hAnsi="Times New Roman"/>
          <w:b/>
          <w:bCs/>
          <w:i/>
          <w:iCs/>
        </w:rPr>
        <w:t xml:space="preserve"> will perform unnecessary cell re-selection when the UE needs to re-acquire SIB1 and </w:t>
      </w:r>
      <w:r w:rsidR="00A563D9">
        <w:rPr>
          <w:rFonts w:ascii="Times New Roman" w:eastAsiaTheme="minorEastAsia" w:hAnsi="Times New Roman"/>
          <w:b/>
          <w:bCs/>
          <w:i/>
          <w:iCs/>
        </w:rPr>
        <w:t xml:space="preserve">there is </w:t>
      </w:r>
      <w:r>
        <w:rPr>
          <w:rFonts w:ascii="Times New Roman" w:eastAsiaTheme="minorEastAsia" w:hAnsi="Times New Roman"/>
          <w:b/>
          <w:bCs/>
          <w:i/>
          <w:iCs/>
        </w:rPr>
        <w:t>no SIB1 broadcasting</w:t>
      </w:r>
      <w:r w:rsidR="005C25B4">
        <w:rPr>
          <w:rFonts w:ascii="Times New Roman" w:eastAsiaTheme="minorEastAsia" w:hAnsi="Times New Roman"/>
          <w:b/>
          <w:bCs/>
          <w:i/>
          <w:iCs/>
        </w:rPr>
        <w:t>.</w:t>
      </w:r>
    </w:p>
    <w:p w14:paraId="16E85D58" w14:textId="010447A8" w:rsidR="00B47A8A" w:rsidRPr="00BC433D" w:rsidRDefault="00B47A8A" w:rsidP="00A563D9">
      <w:pPr>
        <w:rPr>
          <w:rFonts w:ascii="Times New Roman" w:eastAsia="Malgun Gothic" w:hAnsi="Times New Roman" w:cs="Batang"/>
          <w:lang w:val="en-US" w:eastAsia="en-US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t xml:space="preserve">To </w:t>
      </w:r>
      <w:r w:rsidR="00A563D9" w:rsidRPr="00BC433D">
        <w:rPr>
          <w:rFonts w:ascii="Times New Roman" w:eastAsia="Malgun Gothic" w:hAnsi="Times New Roman" w:cs="Batang"/>
          <w:lang w:val="en-US" w:eastAsia="en-US"/>
        </w:rPr>
        <w:t>unify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the action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 of legacy UEs</w:t>
      </w:r>
      <w:r w:rsidR="005C25B4" w:rsidRPr="00BC433D">
        <w:rPr>
          <w:rFonts w:ascii="Times New Roman" w:eastAsia="Malgun Gothic" w:hAnsi="Times New Roman" w:cs="Batang"/>
          <w:lang w:val="en-US" w:eastAsia="en-US"/>
        </w:rPr>
        <w:t xml:space="preserve"> and avoid unnecessary cell re-selection</w:t>
      </w:r>
      <w:r w:rsidRPr="00BC433D">
        <w:rPr>
          <w:rFonts w:ascii="Times New Roman" w:eastAsia="Malgun Gothic" w:hAnsi="Times New Roman" w:cs="Batang"/>
          <w:lang w:val="en-US" w:eastAsia="en-US"/>
        </w:rPr>
        <w:t>, it is proposed that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 legacy UEs are not allowed to camp on the NES cell.</w:t>
      </w:r>
    </w:p>
    <w:p w14:paraId="6B51B5BC" w14:textId="05457343" w:rsidR="00B47A8A" w:rsidRPr="0091545F" w:rsidRDefault="00B47A8A" w:rsidP="00FF0F15">
      <w:pPr>
        <w:spacing w:after="180"/>
        <w:textAlignment w:val="auto"/>
        <w:rPr>
          <w:rFonts w:ascii="Times New Roman" w:eastAsia="宋体" w:hAnsi="Times New Roman"/>
          <w:b/>
          <w:bCs/>
          <w:color w:val="000000"/>
          <w:lang w:val="en-US" w:eastAsia="ja-JP"/>
        </w:rPr>
      </w:pPr>
      <w:bookmarkStart w:id="7" w:name="_Hlk166225955"/>
      <w:r w:rsidRPr="0091545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7D20B8">
        <w:rPr>
          <w:rFonts w:ascii="Times New Roman" w:eastAsia="宋体" w:hAnsi="Times New Roman"/>
          <w:b/>
          <w:bCs/>
          <w:color w:val="000000"/>
          <w:lang w:val="en-US" w:eastAsia="ja-JP"/>
        </w:rPr>
        <w:t>2</w:t>
      </w:r>
      <w:r w:rsidRPr="0091545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F35C9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Legacy </w:t>
      </w:r>
      <w:r w:rsidR="009766B7">
        <w:rPr>
          <w:rFonts w:ascii="Times New Roman" w:eastAsia="宋体" w:hAnsi="Times New Roman"/>
          <w:b/>
          <w:bCs/>
          <w:color w:val="000000"/>
          <w:lang w:val="en-US" w:eastAsia="ja-JP"/>
        </w:rPr>
        <w:t>UE</w:t>
      </w:r>
      <w:r w:rsidR="00A563D9">
        <w:rPr>
          <w:rFonts w:ascii="Times New Roman" w:eastAsia="宋体" w:hAnsi="Times New Roman"/>
          <w:b/>
          <w:bCs/>
          <w:color w:val="000000"/>
          <w:lang w:val="en-US" w:eastAsia="ja-JP"/>
        </w:rPr>
        <w:t>s</w:t>
      </w:r>
      <w:r w:rsidR="009766B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A563D9">
        <w:rPr>
          <w:rFonts w:ascii="Times New Roman" w:eastAsia="宋体" w:hAnsi="Times New Roman"/>
          <w:b/>
          <w:bCs/>
          <w:color w:val="000000"/>
          <w:lang w:val="en-US" w:eastAsia="ja-JP"/>
        </w:rPr>
        <w:t>are</w:t>
      </w:r>
      <w:r w:rsidR="00F35C9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not</w:t>
      </w:r>
      <w:r w:rsidR="00A563D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allowed to</w:t>
      </w:r>
      <w:r w:rsidR="00F35C9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camp on the NES cell</w:t>
      </w:r>
      <w:r w:rsidR="00A563D9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  <w:r w:rsidR="00F35C9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Pr="00AD2D0B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RAN2 to discuss how to bar the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l</w:t>
      </w:r>
      <w:r w:rsidRPr="00AD2D0B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egacy UEs from camping on </w:t>
      </w:r>
      <w:r w:rsidR="00A563D9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the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NES cell</w:t>
      </w:r>
      <w:r w:rsidRPr="00AD2D0B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bookmarkEnd w:id="7"/>
    <w:p w14:paraId="2344EC66" w14:textId="7F23FBA1" w:rsidR="00BA1978" w:rsidRPr="00CD1E58" w:rsidRDefault="00BA1978" w:rsidP="00A563D9">
      <w:pPr>
        <w:rPr>
          <w:rFonts w:eastAsiaTheme="minorEastAsia" w:cs="Arial"/>
          <w:sz w:val="28"/>
          <w:szCs w:val="32"/>
          <w:lang w:val="en-US"/>
        </w:rPr>
      </w:pPr>
      <w:r w:rsidRPr="00CD1E58">
        <w:rPr>
          <w:rFonts w:eastAsiaTheme="minorEastAsia" w:cs="Arial" w:hint="eastAsia"/>
          <w:sz w:val="28"/>
          <w:szCs w:val="32"/>
          <w:lang w:val="en-US"/>
        </w:rPr>
        <w:t>2</w:t>
      </w:r>
      <w:r w:rsidRPr="00CD1E58">
        <w:rPr>
          <w:rFonts w:eastAsiaTheme="minorEastAsia" w:cs="Arial"/>
          <w:sz w:val="28"/>
          <w:szCs w:val="32"/>
          <w:lang w:val="en-US"/>
        </w:rPr>
        <w:t>.2.</w:t>
      </w:r>
      <w:r w:rsidR="00CD1E58">
        <w:rPr>
          <w:rFonts w:eastAsiaTheme="minorEastAsia" w:cs="Arial"/>
          <w:sz w:val="28"/>
          <w:szCs w:val="32"/>
          <w:lang w:val="en-US"/>
        </w:rPr>
        <w:t>2</w:t>
      </w:r>
      <w:r w:rsidRPr="00CD1E58">
        <w:rPr>
          <w:rFonts w:eastAsiaTheme="minorEastAsia" w:cs="Arial"/>
          <w:sz w:val="28"/>
          <w:szCs w:val="32"/>
          <w:lang w:val="en-US"/>
        </w:rPr>
        <w:t xml:space="preserve"> NES </w:t>
      </w:r>
      <w:r w:rsidR="00CD1E58">
        <w:rPr>
          <w:rFonts w:eastAsiaTheme="minorEastAsia" w:cs="Arial"/>
          <w:sz w:val="28"/>
          <w:szCs w:val="32"/>
          <w:lang w:val="en-US"/>
        </w:rPr>
        <w:t xml:space="preserve">Capable </w:t>
      </w:r>
      <w:r w:rsidRPr="00CD1E58">
        <w:rPr>
          <w:rFonts w:eastAsiaTheme="minorEastAsia" w:cs="Arial"/>
          <w:sz w:val="28"/>
          <w:szCs w:val="32"/>
          <w:lang w:val="en-US"/>
        </w:rPr>
        <w:t>UE</w:t>
      </w:r>
    </w:p>
    <w:p w14:paraId="00610E0E" w14:textId="63AD116D" w:rsidR="00382482" w:rsidRDefault="00BC433D" w:rsidP="00E6221A">
      <w:pPr>
        <w:rPr>
          <w:rFonts w:ascii="Times New Roman" w:eastAsia="Malgun Gothic" w:hAnsi="Times New Roman" w:cs="Batang"/>
          <w:lang w:val="en-US" w:eastAsia="en-US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t xml:space="preserve">A typical deployment 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for </w:t>
      </w:r>
      <w:r w:rsidR="00A563D9" w:rsidRPr="00A563D9">
        <w:rPr>
          <w:rFonts w:ascii="Times New Roman" w:eastAsia="Malgun Gothic" w:hAnsi="Times New Roman" w:cs="Batang"/>
          <w:lang w:val="en-US" w:eastAsia="en-US"/>
        </w:rPr>
        <w:t>on-demand SIB1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 </w:t>
      </w:r>
      <w:r w:rsidRPr="00BC433D">
        <w:rPr>
          <w:rFonts w:ascii="Times New Roman" w:eastAsia="Malgun Gothic" w:hAnsi="Times New Roman" w:cs="Batang"/>
          <w:lang w:val="en-US" w:eastAsia="en-US"/>
        </w:rPr>
        <w:t>is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 that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the </w:t>
      </w:r>
      <w:r w:rsidR="00732D48" w:rsidRPr="00BC433D">
        <w:rPr>
          <w:rFonts w:ascii="Times New Roman" w:eastAsia="Malgun Gothic" w:hAnsi="Times New Roman" w:cs="Batang"/>
          <w:lang w:val="en-US" w:eastAsia="en-US"/>
        </w:rPr>
        <w:t xml:space="preserve">NES cell 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has </w:t>
      </w:r>
      <w:r w:rsidRPr="00BC433D">
        <w:rPr>
          <w:rFonts w:ascii="Times New Roman" w:eastAsia="Malgun Gothic" w:hAnsi="Times New Roman" w:cs="Batang"/>
          <w:lang w:val="en-US" w:eastAsia="en-US"/>
        </w:rPr>
        <w:t>overlapping coverage with cell A to offload</w:t>
      </w:r>
      <w:r w:rsidR="00732D48" w:rsidRPr="00BC433D">
        <w:rPr>
          <w:rFonts w:ascii="Times New Roman" w:eastAsia="Malgun Gothic" w:hAnsi="Times New Roman" w:cs="Batang"/>
          <w:lang w:val="en-US" w:eastAsia="en-US"/>
        </w:rPr>
        <w:t xml:space="preserve"> traffic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 of Cell A</w:t>
      </w:r>
      <w:r w:rsidR="00E4153D">
        <w:rPr>
          <w:rFonts w:ascii="Times New Roman" w:eastAsia="Malgun Gothic" w:hAnsi="Times New Roman" w:cs="Batang"/>
          <w:lang w:val="en-US" w:eastAsia="en-US"/>
        </w:rPr>
        <w:t>.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E4153D">
        <w:rPr>
          <w:rFonts w:ascii="Times New Roman" w:eastAsia="Malgun Gothic" w:hAnsi="Times New Roman" w:cs="Batang"/>
          <w:lang w:val="en-US" w:eastAsia="en-US"/>
        </w:rPr>
        <w:t>It is efficient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if the UE could camp on NES cell and establish the connection directly when the </w:t>
      </w:r>
      <w:r w:rsidR="00E4153D">
        <w:rPr>
          <w:rFonts w:ascii="Times New Roman" w:eastAsia="Malgun Gothic" w:hAnsi="Times New Roman" w:cs="Batang"/>
          <w:lang w:val="en-US" w:eastAsia="en-US"/>
        </w:rPr>
        <w:t>traffic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E4153D">
        <w:rPr>
          <w:rFonts w:ascii="Times New Roman" w:eastAsia="Malgun Gothic" w:hAnsi="Times New Roman" w:cs="Batang"/>
          <w:lang w:val="en-US" w:eastAsia="en-US"/>
        </w:rPr>
        <w:t>comes</w:t>
      </w:r>
      <w:r w:rsidRPr="00BC433D">
        <w:rPr>
          <w:rFonts w:ascii="Times New Roman" w:eastAsia="Malgun Gothic" w:hAnsi="Times New Roman" w:cs="Batang"/>
          <w:lang w:val="en-US" w:eastAsia="en-US"/>
        </w:rPr>
        <w:t>.</w:t>
      </w:r>
      <w:r w:rsidR="00E415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4A1748">
        <w:rPr>
          <w:rFonts w:ascii="Times New Roman" w:eastAsia="Malgun Gothic" w:hAnsi="Times New Roman" w:cs="Batang"/>
          <w:lang w:val="en-US" w:eastAsia="en-US"/>
        </w:rPr>
        <w:t xml:space="preserve">Or, the network could instruct the NES capable UE to camp on NES cell for possible upcoming traffic 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to </w:t>
      </w:r>
      <w:r w:rsidR="00382482">
        <w:rPr>
          <w:rFonts w:ascii="Times New Roman" w:eastAsia="Malgun Gothic" w:hAnsi="Times New Roman" w:cs="Batang"/>
          <w:lang w:val="en-US" w:eastAsia="en-US"/>
        </w:rPr>
        <w:t xml:space="preserve">reduce the cell A load. RAN2 </w:t>
      </w:r>
      <w:r w:rsidR="003A6ACA">
        <w:rPr>
          <w:rFonts w:ascii="Times New Roman" w:eastAsia="Malgun Gothic" w:hAnsi="Times New Roman" w:cs="Batang"/>
          <w:lang w:val="en-US" w:eastAsia="en-US"/>
        </w:rPr>
        <w:t xml:space="preserve">may </w:t>
      </w:r>
      <w:r w:rsidR="00382482">
        <w:rPr>
          <w:rFonts w:ascii="Times New Roman" w:eastAsia="Malgun Gothic" w:hAnsi="Times New Roman" w:cs="Batang"/>
          <w:lang w:val="en-US" w:eastAsia="en-US"/>
        </w:rPr>
        <w:t>need to study how the cell re-selection criteria could meet the requirements.</w:t>
      </w:r>
    </w:p>
    <w:p w14:paraId="4AF2D5A5" w14:textId="675FDCF8" w:rsidR="00321773" w:rsidRPr="00F2428F" w:rsidRDefault="00321773" w:rsidP="00513BAB">
      <w:pPr>
        <w:rPr>
          <w:rFonts w:ascii="Times New Roman" w:eastAsia="Malgun Gothic" w:hAnsi="Times New Roman" w:cs="Batang"/>
          <w:lang w:val="en-US" w:eastAsia="en-US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lastRenderedPageBreak/>
        <w:t xml:space="preserve">NES capable </w:t>
      </w:r>
      <w:r w:rsidR="004A1748">
        <w:rPr>
          <w:rFonts w:ascii="Times New Roman" w:eastAsia="Malgun Gothic" w:hAnsi="Times New Roman" w:cs="Batang"/>
          <w:lang w:val="en-US" w:eastAsia="en-US"/>
        </w:rPr>
        <w:t xml:space="preserve">UE </w:t>
      </w:r>
      <w:r w:rsidR="003A6ACA">
        <w:rPr>
          <w:rFonts w:ascii="Times New Roman" w:eastAsia="Malgun Gothic" w:hAnsi="Times New Roman" w:cs="Batang"/>
          <w:lang w:val="en-US" w:eastAsia="en-US"/>
        </w:rPr>
        <w:t>could always acquire the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4A1748">
        <w:rPr>
          <w:rFonts w:ascii="Times New Roman" w:eastAsia="Malgun Gothic" w:hAnsi="Times New Roman" w:cs="Batang"/>
          <w:lang w:val="en-US" w:eastAsia="en-US"/>
        </w:rPr>
        <w:t>latest</w:t>
      </w:r>
      <w:r w:rsidR="004A1748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SIB1 </w:t>
      </w:r>
      <w:r w:rsidR="003A6ACA">
        <w:rPr>
          <w:rFonts w:ascii="Times New Roman" w:eastAsia="Malgun Gothic" w:hAnsi="Times New Roman" w:cs="Batang"/>
          <w:lang w:val="en-US" w:eastAsia="en-US"/>
        </w:rPr>
        <w:t xml:space="preserve">though UL WUS request </w:t>
      </w:r>
      <w:r w:rsidR="00732D48" w:rsidRPr="00BC433D">
        <w:rPr>
          <w:rFonts w:ascii="Times New Roman" w:eastAsia="Malgun Gothic" w:hAnsi="Times New Roman" w:cs="Batang"/>
          <w:lang w:val="en-US" w:eastAsia="en-US"/>
        </w:rPr>
        <w:t>to decide whether the camp</w:t>
      </w:r>
      <w:r w:rsidR="004A1748">
        <w:rPr>
          <w:rFonts w:ascii="Times New Roman" w:eastAsia="Malgun Gothic" w:hAnsi="Times New Roman" w:cs="Batang"/>
          <w:lang w:val="en-US" w:eastAsia="en-US"/>
        </w:rPr>
        <w:t>ing</w:t>
      </w:r>
      <w:r w:rsidR="00732D48" w:rsidRPr="00BC433D">
        <w:rPr>
          <w:rFonts w:ascii="Times New Roman" w:eastAsia="Malgun Gothic" w:hAnsi="Times New Roman" w:cs="Batang"/>
          <w:lang w:val="en-US" w:eastAsia="en-US"/>
        </w:rPr>
        <w:t xml:space="preserve"> is </w:t>
      </w:r>
      <w:r w:rsidR="00A563D9">
        <w:rPr>
          <w:rFonts w:ascii="Times New Roman" w:eastAsia="Malgun Gothic" w:hAnsi="Times New Roman" w:cs="Batang"/>
          <w:lang w:val="en-US" w:eastAsia="en-US"/>
        </w:rPr>
        <w:t xml:space="preserve">allowed </w:t>
      </w:r>
      <w:r w:rsidR="003A6ACA">
        <w:rPr>
          <w:rFonts w:ascii="Times New Roman" w:eastAsia="Malgun Gothic" w:hAnsi="Times New Roman" w:cs="Batang"/>
          <w:lang w:val="en-US" w:eastAsia="en-US"/>
        </w:rPr>
        <w:t xml:space="preserve">and </w:t>
      </w:r>
      <w:r w:rsidR="00F2428F">
        <w:rPr>
          <w:rFonts w:ascii="Times New Roman" w:eastAsia="Malgun Gothic" w:hAnsi="Times New Roman" w:cs="Batang"/>
          <w:lang w:val="en-US" w:eastAsia="en-US"/>
        </w:rPr>
        <w:t xml:space="preserve">it </w:t>
      </w:r>
      <w:r w:rsidR="003A6ACA">
        <w:rPr>
          <w:rFonts w:ascii="Times New Roman" w:eastAsia="Malgun Gothic" w:hAnsi="Times New Roman" w:cs="Batang"/>
          <w:lang w:val="en-US" w:eastAsia="en-US"/>
        </w:rPr>
        <w:t xml:space="preserve">makes </w:t>
      </w:r>
      <w:r w:rsidR="00F2428F">
        <w:rPr>
          <w:rFonts w:ascii="Times New Roman" w:eastAsia="Malgun Gothic" w:hAnsi="Times New Roman" w:cs="Batang"/>
          <w:lang w:val="en-US" w:eastAsia="en-US"/>
        </w:rPr>
        <w:t>camp</w:t>
      </w:r>
      <w:r w:rsidR="003A6ACA">
        <w:rPr>
          <w:rFonts w:ascii="Times New Roman" w:eastAsia="Malgun Gothic" w:hAnsi="Times New Roman" w:cs="Batang"/>
          <w:lang w:val="en-US" w:eastAsia="en-US"/>
        </w:rPr>
        <w:t>ing</w:t>
      </w:r>
      <w:r w:rsidR="00F2428F">
        <w:rPr>
          <w:rFonts w:ascii="Times New Roman" w:eastAsia="Malgun Gothic" w:hAnsi="Times New Roman" w:cs="Batang"/>
          <w:lang w:val="en-US" w:eastAsia="en-US"/>
        </w:rPr>
        <w:t xml:space="preserve"> on NES cell</w:t>
      </w:r>
      <w:r w:rsidR="003A6ACA">
        <w:rPr>
          <w:rFonts w:ascii="Times New Roman" w:eastAsia="Malgun Gothic" w:hAnsi="Times New Roman" w:cs="Batang"/>
          <w:lang w:val="en-US" w:eastAsia="en-US"/>
        </w:rPr>
        <w:t xml:space="preserve"> possible</w:t>
      </w:r>
      <w:r w:rsidR="00732D48" w:rsidRPr="00BC433D">
        <w:rPr>
          <w:rFonts w:ascii="Times New Roman" w:eastAsia="Malgun Gothic" w:hAnsi="Times New Roman" w:cs="Batang"/>
          <w:lang w:val="en-US" w:eastAsia="en-US"/>
        </w:rPr>
        <w:t xml:space="preserve">. 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EF46FC">
        <w:rPr>
          <w:rFonts w:ascii="Times New Roman" w:eastAsia="Malgun Gothic" w:hAnsi="Times New Roman" w:cs="Batang"/>
          <w:lang w:val="en-US" w:eastAsia="en-US"/>
        </w:rPr>
        <w:t>So, it is proposed that</w:t>
      </w:r>
      <w:r w:rsidR="00F23D23">
        <w:rPr>
          <w:rFonts w:ascii="Times New Roman" w:eastAsia="Malgun Gothic" w:hAnsi="Times New Roman" w:cs="Batang"/>
          <w:lang w:val="en-US" w:eastAsia="en-US"/>
        </w:rPr>
        <w:t xml:space="preserve"> after camping on Cell A first, NES capable UE can camp on NES cell via cell reselection procedure.</w:t>
      </w:r>
    </w:p>
    <w:p w14:paraId="58959EFF" w14:textId="75672591" w:rsidR="00321773" w:rsidRPr="00321773" w:rsidRDefault="00321773" w:rsidP="00FF0F15">
      <w:pPr>
        <w:spacing w:after="180"/>
        <w:textAlignment w:val="auto"/>
        <w:rPr>
          <w:rFonts w:ascii="Times New Roman" w:eastAsia="Yu Mincho" w:hAnsi="Times New Roman"/>
          <w:b/>
          <w:bCs/>
          <w:color w:val="000000"/>
          <w:lang w:val="en-US" w:eastAsia="ja-JP"/>
        </w:rPr>
      </w:pPr>
      <w:bookmarkStart w:id="8" w:name="_Hlk165985419"/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Proposal </w:t>
      </w:r>
      <w:r w:rsidR="007D20B8">
        <w:rPr>
          <w:rFonts w:ascii="Times New Roman" w:eastAsia="Yu Mincho" w:hAnsi="Times New Roman"/>
          <w:b/>
          <w:bCs/>
          <w:color w:val="000000"/>
          <w:lang w:val="en-US" w:eastAsia="ja-JP"/>
        </w:rPr>
        <w:t>3</w:t>
      </w: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>:</w:t>
      </w:r>
      <w:r w:rsidR="00EF46FC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 NES capable UE could perform</w:t>
      </w: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 </w:t>
      </w:r>
      <w:r w:rsidR="00EF46FC">
        <w:rPr>
          <w:rFonts w:ascii="Times New Roman" w:eastAsia="Yu Mincho" w:hAnsi="Times New Roman"/>
          <w:b/>
          <w:bCs/>
          <w:color w:val="000000"/>
          <w:lang w:val="en-US" w:eastAsia="ja-JP"/>
        </w:rPr>
        <w:t>c</w:t>
      </w: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>ell reselection from Cell A to NES cell</w:t>
      </w:r>
      <w:r w:rsidR="00EF46FC" w:rsidRPr="00EF46FC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 </w:t>
      </w:r>
      <w:r w:rsidR="00EF46FC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and </w:t>
      </w:r>
      <w:r w:rsidR="00A563D9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then </w:t>
      </w:r>
      <w:r w:rsidR="00EF46FC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camp on </w:t>
      </w:r>
      <w:r w:rsidR="00A8783E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the </w:t>
      </w:r>
      <w:r w:rsidR="00EF46FC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NES cell. </w:t>
      </w:r>
      <w:r w:rsidR="00BA5011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RAN2 to study </w:t>
      </w:r>
      <w:r w:rsidR="003A6ACA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how </w:t>
      </w:r>
      <w:r w:rsidR="004A1748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the </w:t>
      </w:r>
      <w:r w:rsidR="00EF46FC">
        <w:rPr>
          <w:rFonts w:ascii="Times New Roman" w:eastAsia="Yu Mincho" w:hAnsi="Times New Roman"/>
          <w:b/>
          <w:bCs/>
          <w:color w:val="000000"/>
          <w:lang w:val="en-US" w:eastAsia="ja-JP"/>
        </w:rPr>
        <w:t>cell re</w:t>
      </w:r>
      <w:r w:rsidR="00BA5011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-selection </w:t>
      </w:r>
      <w:r w:rsidR="004A1748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criteria </w:t>
      </w:r>
      <w:r w:rsidR="00894AEA">
        <w:rPr>
          <w:rFonts w:ascii="Times New Roman" w:eastAsia="Yu Mincho" w:hAnsi="Times New Roman"/>
          <w:b/>
          <w:bCs/>
          <w:color w:val="000000"/>
          <w:lang w:val="en-US" w:eastAsia="ja-JP"/>
        </w:rPr>
        <w:t>support</w:t>
      </w:r>
      <w:r w:rsidR="003A6ACA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 the NES capable UE to</w:t>
      </w:r>
      <w:r w:rsidR="00BA5011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 camp on NES cell</w:t>
      </w: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. </w:t>
      </w:r>
    </w:p>
    <w:bookmarkEnd w:id="8"/>
    <w:p w14:paraId="42A2E2CC" w14:textId="2364C790" w:rsidR="006D7109" w:rsidRPr="006D7109" w:rsidRDefault="006D7109" w:rsidP="00FF0F15">
      <w:pPr>
        <w:pStyle w:val="2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>
        <w:rPr>
          <w:rFonts w:eastAsiaTheme="minorEastAsia"/>
          <w:lang w:val="en-US"/>
        </w:rPr>
        <w:t xml:space="preserve">.2 </w:t>
      </w:r>
      <w:r w:rsidR="00B2785E">
        <w:rPr>
          <w:rFonts w:eastAsiaTheme="minorEastAsia" w:hint="eastAsia"/>
          <w:lang w:val="en-US"/>
        </w:rPr>
        <w:t>Overall</w:t>
      </w:r>
      <w:r w:rsidR="00B2785E">
        <w:rPr>
          <w:rFonts w:eastAsiaTheme="minorEastAsia"/>
          <w:lang w:val="en-US"/>
        </w:rPr>
        <w:t xml:space="preserve"> </w:t>
      </w:r>
      <w:r w:rsidR="000E3E14">
        <w:rPr>
          <w:rFonts w:eastAsiaTheme="minorEastAsia"/>
          <w:lang w:val="en-US"/>
        </w:rPr>
        <w:t>p</w:t>
      </w:r>
      <w:r w:rsidR="00B2785E">
        <w:rPr>
          <w:rFonts w:eastAsiaTheme="minorEastAsia" w:hint="eastAsia"/>
          <w:lang w:val="en-US"/>
        </w:rPr>
        <w:t>rocedure</w:t>
      </w:r>
      <w:r w:rsidR="000E3E14" w:rsidRPr="000E3E14">
        <w:t xml:space="preserve"> </w:t>
      </w:r>
      <w:r w:rsidR="00C877AF">
        <w:rPr>
          <w:rFonts w:eastAsiaTheme="minorEastAsia"/>
          <w:lang w:val="en-US"/>
        </w:rPr>
        <w:t>for</w:t>
      </w:r>
      <w:r w:rsidR="000E3E14" w:rsidRPr="000E3E14">
        <w:rPr>
          <w:rFonts w:eastAsiaTheme="minorEastAsia"/>
          <w:lang w:val="en-US"/>
        </w:rPr>
        <w:t xml:space="preserve"> scenario 1a</w:t>
      </w:r>
    </w:p>
    <w:p w14:paraId="7BE3EA02" w14:textId="72C8AAFC" w:rsidR="00345A1C" w:rsidRDefault="00CD5BD4" w:rsidP="00FF0F15">
      <w:pPr>
        <w:rPr>
          <w:rFonts w:ascii="Times New Roman" w:eastAsia="Yu Mincho" w:hAnsi="Times New Roman"/>
          <w:b/>
          <w:bCs/>
          <w:color w:val="000000"/>
          <w:lang w:val="en-US" w:eastAsia="ja-JP"/>
        </w:rPr>
      </w:pPr>
      <w:r w:rsidRPr="00BC433D">
        <w:rPr>
          <w:rFonts w:ascii="Times New Roman" w:eastAsia="Malgun Gothic" w:hAnsi="Times New Roman" w:cs="Batang"/>
          <w:lang w:val="en-US" w:eastAsia="en-US"/>
        </w:rPr>
        <w:t xml:space="preserve">In this section, we </w:t>
      </w:r>
      <w:r w:rsidR="00D622E1" w:rsidRPr="00BC433D">
        <w:rPr>
          <w:rFonts w:ascii="Times New Roman" w:eastAsia="Malgun Gothic" w:hAnsi="Times New Roman" w:cs="Batang"/>
          <w:lang w:val="en-US" w:eastAsia="en-US"/>
        </w:rPr>
        <w:t>take cell re</w:t>
      </w:r>
      <w:r w:rsidR="007F7D48">
        <w:rPr>
          <w:rFonts w:ascii="Times New Roman" w:eastAsia="Malgun Gothic" w:hAnsi="Times New Roman" w:cs="Batang"/>
          <w:lang w:val="en-US" w:eastAsia="en-US"/>
        </w:rPr>
        <w:t>-</w:t>
      </w:r>
      <w:r w:rsidR="00D622E1" w:rsidRPr="00BC433D">
        <w:rPr>
          <w:rFonts w:ascii="Times New Roman" w:eastAsia="Malgun Gothic" w:hAnsi="Times New Roman" w:cs="Batang"/>
          <w:lang w:val="en-US" w:eastAsia="en-US"/>
        </w:rPr>
        <w:t xml:space="preserve">selection as an example to 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study the </w:t>
      </w:r>
      <w:r w:rsidR="00D622E1" w:rsidRPr="00BC433D">
        <w:rPr>
          <w:rFonts w:ascii="Times New Roman" w:eastAsia="Malgun Gothic" w:hAnsi="Times New Roman" w:cs="Batang"/>
          <w:lang w:val="en-US" w:eastAsia="en-US"/>
        </w:rPr>
        <w:t>SIB1 acquisition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procedure for scenario 1a and list the potential </w:t>
      </w:r>
      <w:r w:rsidR="00F2428F">
        <w:rPr>
          <w:rFonts w:ascii="Times New Roman" w:eastAsia="Malgun Gothic" w:hAnsi="Times New Roman" w:cs="Batang"/>
          <w:lang w:val="en-US" w:eastAsia="en-US"/>
        </w:rPr>
        <w:t>open issues for further study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. </w:t>
      </w:r>
      <w:bookmarkStart w:id="9" w:name="_Hlk166056061"/>
    </w:p>
    <w:bookmarkEnd w:id="9"/>
    <w:p w14:paraId="00ADFB8A" w14:textId="19A07340" w:rsidR="00822865" w:rsidRPr="00E828C3" w:rsidRDefault="00822865" w:rsidP="00A563D9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 xml:space="preserve">The overall procedure for scenario 1a could be found in </w:t>
      </w:r>
      <w:r w:rsidR="0089623E">
        <w:rPr>
          <w:rFonts w:ascii="Times New Roman" w:eastAsia="Malgun Gothic" w:hAnsi="Times New Roman" w:cs="Batang"/>
          <w:lang w:val="en-US" w:eastAsia="en-US"/>
        </w:rPr>
        <w:t>Figure</w:t>
      </w:r>
      <w:r w:rsidR="00F90856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89623E">
        <w:rPr>
          <w:rFonts w:ascii="Times New Roman" w:eastAsia="Malgun Gothic" w:hAnsi="Times New Roman" w:cs="Batang"/>
          <w:lang w:val="en-US" w:eastAsia="en-US"/>
        </w:rPr>
        <w:t xml:space="preserve">2 </w:t>
      </w:r>
      <w:r>
        <w:rPr>
          <w:rFonts w:ascii="Times New Roman" w:eastAsia="Malgun Gothic" w:hAnsi="Times New Roman" w:cs="Batang"/>
          <w:lang w:val="en-US" w:eastAsia="en-US"/>
        </w:rPr>
        <w:t xml:space="preserve">below. </w:t>
      </w:r>
    </w:p>
    <w:p w14:paraId="0B688CEB" w14:textId="0C0E4193" w:rsidR="00105505" w:rsidRDefault="005F39C0" w:rsidP="00A563D9">
      <w:pPr>
        <w:spacing w:after="0"/>
        <w:jc w:val="center"/>
        <w:rPr>
          <w:rFonts w:eastAsiaTheme="minorEastAsia"/>
          <w:lang w:val="en-US"/>
        </w:rPr>
      </w:pPr>
      <w:r w:rsidRPr="005F39C0">
        <w:rPr>
          <w:noProof/>
        </w:rPr>
        <w:drawing>
          <wp:inline distT="0" distB="0" distL="0" distR="0" wp14:anchorId="19F66585" wp14:editId="6B8C3383">
            <wp:extent cx="2988310" cy="2393958"/>
            <wp:effectExtent l="0" t="0" r="254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4657" cy="2423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12F85" w14:textId="6C5BD252" w:rsidR="00681934" w:rsidRPr="00CC0C6E" w:rsidRDefault="0089623E" w:rsidP="00A563D9">
      <w:pPr>
        <w:jc w:val="center"/>
        <w:rPr>
          <w:rFonts w:ascii="Times New Roman" w:hAnsi="Times New Roman"/>
          <w:b/>
          <w:bCs/>
        </w:rPr>
      </w:pPr>
      <w:r w:rsidRPr="00CC0C6E">
        <w:rPr>
          <w:rFonts w:ascii="Times New Roman" w:hAnsi="Times New Roman"/>
          <w:b/>
          <w:bCs/>
        </w:rPr>
        <w:t>Figure</w:t>
      </w:r>
      <w:r w:rsidR="00F9085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2</w:t>
      </w:r>
      <w:r w:rsidRPr="00CC0C6E">
        <w:rPr>
          <w:rFonts w:ascii="Times New Roman" w:hAnsi="Times New Roman"/>
          <w:b/>
          <w:bCs/>
        </w:rPr>
        <w:t xml:space="preserve"> </w:t>
      </w:r>
      <w:r w:rsidR="00681934" w:rsidRPr="00CC0C6E">
        <w:rPr>
          <w:rFonts w:ascii="Times New Roman" w:hAnsi="Times New Roman"/>
          <w:b/>
          <w:bCs/>
        </w:rPr>
        <w:t>Overall procedure for scenario 1a</w:t>
      </w:r>
    </w:p>
    <w:p w14:paraId="50078DC5" w14:textId="460C8B6C" w:rsidR="00822865" w:rsidRDefault="00822865" w:rsidP="00A563D9">
      <w:pPr>
        <w:rPr>
          <w:rFonts w:ascii="Times New Roman" w:eastAsia="Malgun Gothic" w:hAnsi="Times New Roman" w:cs="Batang"/>
          <w:b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>After the NES cell is activated, t</w:t>
      </w:r>
      <w:r w:rsidRPr="00E828C3">
        <w:rPr>
          <w:rFonts w:ascii="Times New Roman" w:eastAsia="Malgun Gothic" w:hAnsi="Times New Roman" w:cs="Batang"/>
          <w:lang w:val="en-US" w:eastAsia="en-US"/>
        </w:rPr>
        <w:t>he procedure starts with the NES</w:t>
      </w:r>
      <w:r>
        <w:rPr>
          <w:rFonts w:ascii="Times New Roman" w:eastAsia="Malgun Gothic" w:hAnsi="Times New Roman" w:cs="Batang"/>
          <w:lang w:val="en-US" w:eastAsia="en-US"/>
        </w:rPr>
        <w:t xml:space="preserve"> </w:t>
      </w:r>
      <w:r w:rsidRPr="00E828C3">
        <w:rPr>
          <w:rFonts w:ascii="Times New Roman" w:eastAsia="Malgun Gothic" w:hAnsi="Times New Roman" w:cs="Batang"/>
          <w:lang w:val="en-US" w:eastAsia="en-US"/>
        </w:rPr>
        <w:t>capable UE camping on the Cell A,</w:t>
      </w:r>
      <w:r>
        <w:rPr>
          <w:rFonts w:ascii="Times New Roman" w:eastAsia="Malgun Gothic" w:hAnsi="Times New Roman" w:cs="Batang"/>
          <w:lang w:val="en-US" w:eastAsia="en-US"/>
        </w:rPr>
        <w:t xml:space="preserve"> and</w:t>
      </w:r>
      <w:r w:rsidR="00F90856">
        <w:rPr>
          <w:rFonts w:asciiTheme="minorEastAsia" w:eastAsiaTheme="minorEastAsia" w:hAnsiTheme="minorEastAsia" w:cs="Batang" w:hint="eastAsia"/>
          <w:lang w:val="en-US"/>
        </w:rPr>
        <w:t>：</w:t>
      </w:r>
    </w:p>
    <w:p w14:paraId="671E231A" w14:textId="3DCB2D34" w:rsidR="00EE0167" w:rsidRPr="003B62AC" w:rsidRDefault="00536162" w:rsidP="00F90856">
      <w:pPr>
        <w:rPr>
          <w:rFonts w:ascii="Times New Roman" w:eastAsia="Malgun Gothic" w:hAnsi="Times New Roman" w:cs="Batang"/>
          <w:b/>
          <w:lang w:val="en-US" w:eastAsia="en-US"/>
        </w:rPr>
      </w:pP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Step1. </w:t>
      </w:r>
      <w:r w:rsidR="009A2736" w:rsidRPr="003B62AC">
        <w:rPr>
          <w:rFonts w:ascii="Times New Roman" w:eastAsia="Malgun Gothic" w:hAnsi="Times New Roman" w:cs="Batang"/>
          <w:b/>
          <w:lang w:val="en-US" w:eastAsia="en-US"/>
        </w:rPr>
        <w:t>Cell A send</w:t>
      </w:r>
      <w:r w:rsidR="000149C1">
        <w:rPr>
          <w:rFonts w:ascii="Times New Roman" w:eastAsia="Malgun Gothic" w:hAnsi="Times New Roman" w:cs="Batang"/>
          <w:b/>
          <w:lang w:val="en-US" w:eastAsia="en-US"/>
        </w:rPr>
        <w:t>s</w:t>
      </w:r>
      <w:r w:rsidR="009A2736" w:rsidRPr="003B62AC">
        <w:rPr>
          <w:rFonts w:ascii="Times New Roman" w:eastAsia="Malgun Gothic" w:hAnsi="Times New Roman" w:cs="Batang"/>
          <w:b/>
          <w:lang w:val="en-US" w:eastAsia="en-US"/>
        </w:rPr>
        <w:t xml:space="preserve"> the 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>UL</w:t>
      </w:r>
      <w:r w:rsidR="00BB4B4C">
        <w:rPr>
          <w:rFonts w:ascii="Times New Roman" w:eastAsia="Malgun Gothic" w:hAnsi="Times New Roman" w:cs="Batang"/>
          <w:b/>
          <w:lang w:val="en-US" w:eastAsia="en-US"/>
        </w:rPr>
        <w:t xml:space="preserve"> 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WUS configuration for NES cell. </w:t>
      </w:r>
    </w:p>
    <w:p w14:paraId="5B661CFC" w14:textId="73667954" w:rsidR="00C93106" w:rsidRDefault="001E5E59" w:rsidP="00E6221A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 xml:space="preserve">The </w:t>
      </w:r>
      <w:r w:rsidR="00931565">
        <w:rPr>
          <w:rFonts w:ascii="Times New Roman" w:eastAsia="Malgun Gothic" w:hAnsi="Times New Roman" w:cs="Batang"/>
          <w:lang w:val="en-US" w:eastAsia="en-US"/>
        </w:rPr>
        <w:t xml:space="preserve">IDLE/INACTIVE </w:t>
      </w:r>
      <w:r>
        <w:rPr>
          <w:rFonts w:ascii="Times New Roman" w:eastAsia="Malgun Gothic" w:hAnsi="Times New Roman" w:cs="Batang"/>
          <w:lang w:val="en-US" w:eastAsia="en-US"/>
        </w:rPr>
        <w:t>UE may camp on cell A</w:t>
      </w:r>
      <w:r w:rsidR="000A3C25">
        <w:rPr>
          <w:rFonts w:ascii="Times New Roman" w:eastAsia="Malgun Gothic" w:hAnsi="Times New Roman" w:cs="Batang"/>
          <w:lang w:val="en-US" w:eastAsia="en-US"/>
        </w:rPr>
        <w:t xml:space="preserve"> after</w:t>
      </w:r>
      <w:r>
        <w:rPr>
          <w:rFonts w:ascii="Times New Roman" w:eastAsia="Malgun Gothic" w:hAnsi="Times New Roman" w:cs="Batang"/>
          <w:lang w:val="en-US" w:eastAsia="en-US"/>
        </w:rPr>
        <w:t xml:space="preserve"> cell (re)selec</w:t>
      </w:r>
      <w:r w:rsidR="000A3C25">
        <w:rPr>
          <w:rFonts w:ascii="Times New Roman" w:eastAsia="Malgun Gothic" w:hAnsi="Times New Roman" w:cs="Batang"/>
          <w:lang w:val="en-US" w:eastAsia="en-US"/>
        </w:rPr>
        <w:t>ti</w:t>
      </w:r>
      <w:r>
        <w:rPr>
          <w:rFonts w:ascii="Times New Roman" w:eastAsia="Malgun Gothic" w:hAnsi="Times New Roman" w:cs="Batang"/>
          <w:lang w:val="en-US" w:eastAsia="en-US"/>
        </w:rPr>
        <w:t>on</w:t>
      </w:r>
      <w:r w:rsidR="000A3C25">
        <w:rPr>
          <w:rFonts w:ascii="Times New Roman" w:eastAsia="Malgun Gothic" w:hAnsi="Times New Roman" w:cs="Batang"/>
          <w:lang w:val="en-US" w:eastAsia="en-US"/>
        </w:rPr>
        <w:t xml:space="preserve"> and the </w:t>
      </w:r>
      <w:r w:rsidR="00931565">
        <w:rPr>
          <w:rFonts w:ascii="Times New Roman" w:eastAsia="Malgun Gothic" w:hAnsi="Times New Roman" w:cs="Batang"/>
          <w:lang w:val="en-US" w:eastAsia="en-US"/>
        </w:rPr>
        <w:t xml:space="preserve">way </w:t>
      </w:r>
      <w:r w:rsidR="000A3C25">
        <w:rPr>
          <w:rFonts w:ascii="Times New Roman" w:eastAsia="Malgun Gothic" w:hAnsi="Times New Roman" w:cs="Batang"/>
          <w:lang w:val="en-US" w:eastAsia="en-US"/>
        </w:rPr>
        <w:t>to acquire the UL</w:t>
      </w:r>
      <w:r w:rsidR="00822865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0A3C25">
        <w:rPr>
          <w:rFonts w:ascii="Times New Roman" w:eastAsia="Malgun Gothic" w:hAnsi="Times New Roman" w:cs="Batang"/>
          <w:lang w:val="en-US" w:eastAsia="en-US"/>
        </w:rPr>
        <w:t xml:space="preserve">WUS configuration is </w:t>
      </w:r>
      <w:r w:rsidR="00931565">
        <w:rPr>
          <w:rFonts w:ascii="Times New Roman" w:eastAsia="Malgun Gothic" w:hAnsi="Times New Roman" w:cs="Batang"/>
          <w:lang w:val="en-US" w:eastAsia="en-US"/>
        </w:rPr>
        <w:t xml:space="preserve">through </w:t>
      </w:r>
      <w:proofErr w:type="spellStart"/>
      <w:r w:rsidR="000A3C25">
        <w:rPr>
          <w:rFonts w:ascii="Times New Roman" w:eastAsia="Malgun Gothic" w:hAnsi="Times New Roman" w:cs="Batang"/>
          <w:lang w:val="en-US" w:eastAsia="en-US"/>
        </w:rPr>
        <w:t>SIB</w:t>
      </w:r>
      <w:r w:rsidR="00822865">
        <w:rPr>
          <w:rFonts w:ascii="Times New Roman" w:eastAsia="Malgun Gothic" w:hAnsi="Times New Roman" w:cs="Batang"/>
          <w:lang w:val="en-US" w:eastAsia="en-US"/>
        </w:rPr>
        <w:t>x</w:t>
      </w:r>
      <w:proofErr w:type="spellEnd"/>
      <w:r w:rsidR="000A3C25">
        <w:rPr>
          <w:rFonts w:ascii="Times New Roman" w:eastAsia="Malgun Gothic" w:hAnsi="Times New Roman" w:cs="Batang"/>
          <w:lang w:val="en-US" w:eastAsia="en-US"/>
        </w:rPr>
        <w:t xml:space="preserve"> of </w:t>
      </w:r>
      <w:r w:rsidR="00822865">
        <w:rPr>
          <w:rFonts w:ascii="Times New Roman" w:eastAsia="Malgun Gothic" w:hAnsi="Times New Roman" w:cs="Batang"/>
          <w:lang w:val="en-US" w:eastAsia="en-US"/>
        </w:rPr>
        <w:t>C</w:t>
      </w:r>
      <w:r w:rsidR="000A3C25">
        <w:rPr>
          <w:rFonts w:ascii="Times New Roman" w:eastAsia="Malgun Gothic" w:hAnsi="Times New Roman" w:cs="Batang"/>
          <w:lang w:val="en-US" w:eastAsia="en-US"/>
        </w:rPr>
        <w:t>ell A</w:t>
      </w:r>
      <w:r w:rsidR="00822865">
        <w:rPr>
          <w:rFonts w:ascii="Times New Roman" w:eastAsia="Malgun Gothic" w:hAnsi="Times New Roman" w:cs="Batang"/>
          <w:lang w:val="en-US" w:eastAsia="en-US"/>
        </w:rPr>
        <w:t xml:space="preserve"> where </w:t>
      </w:r>
      <w:proofErr w:type="spellStart"/>
      <w:r w:rsidR="00822865">
        <w:rPr>
          <w:rFonts w:ascii="Times New Roman" w:eastAsia="Malgun Gothic" w:hAnsi="Times New Roman" w:cs="Batang"/>
          <w:lang w:val="en-US" w:eastAsia="en-US"/>
        </w:rPr>
        <w:t>SIBx</w:t>
      </w:r>
      <w:proofErr w:type="spellEnd"/>
      <w:r w:rsidR="00822865">
        <w:rPr>
          <w:rFonts w:ascii="Times New Roman" w:eastAsia="Malgun Gothic" w:hAnsi="Times New Roman" w:cs="Batang"/>
          <w:lang w:val="en-US" w:eastAsia="en-US"/>
        </w:rPr>
        <w:t xml:space="preserve"> may be </w:t>
      </w:r>
      <w:r w:rsidR="00931565">
        <w:rPr>
          <w:rFonts w:ascii="Times New Roman" w:eastAsia="Malgun Gothic" w:hAnsi="Times New Roman" w:cs="Batang"/>
          <w:lang w:val="en-US" w:eastAsia="en-US"/>
        </w:rPr>
        <w:t xml:space="preserve">existing SIB or a </w:t>
      </w:r>
      <w:r w:rsidR="00822865">
        <w:rPr>
          <w:rFonts w:ascii="Times New Roman" w:eastAsia="Malgun Gothic" w:hAnsi="Times New Roman" w:cs="Batang"/>
          <w:lang w:val="en-US" w:eastAsia="en-US"/>
        </w:rPr>
        <w:t xml:space="preserve">new SIB </w:t>
      </w:r>
      <w:r w:rsidR="00931565">
        <w:rPr>
          <w:rFonts w:ascii="Times New Roman" w:eastAsia="Malgun Gothic" w:hAnsi="Times New Roman" w:cs="Batang"/>
          <w:lang w:val="en-US" w:eastAsia="en-US"/>
        </w:rPr>
        <w:t>f</w:t>
      </w:r>
      <w:r w:rsidR="00822865">
        <w:rPr>
          <w:rFonts w:ascii="Times New Roman" w:eastAsia="Malgun Gothic" w:hAnsi="Times New Roman" w:cs="Batang"/>
          <w:lang w:val="en-US" w:eastAsia="en-US"/>
        </w:rPr>
        <w:t>or</w:t>
      </w:r>
      <w:r w:rsidR="00931565">
        <w:rPr>
          <w:rFonts w:ascii="Times New Roman" w:eastAsia="Malgun Gothic" w:hAnsi="Times New Roman" w:cs="Batang"/>
          <w:lang w:val="en-US" w:eastAsia="en-US"/>
        </w:rPr>
        <w:t xml:space="preserve"> NES</w:t>
      </w:r>
      <w:r w:rsidR="000A3C25">
        <w:rPr>
          <w:rFonts w:ascii="Times New Roman" w:eastAsia="Malgun Gothic" w:hAnsi="Times New Roman" w:cs="Batang"/>
          <w:lang w:val="en-US" w:eastAsia="en-US"/>
        </w:rPr>
        <w:t>.</w:t>
      </w:r>
      <w:r>
        <w:rPr>
          <w:rFonts w:ascii="Times New Roman" w:eastAsia="Malgun Gothic" w:hAnsi="Times New Roman" w:cs="Batang"/>
          <w:lang w:val="en-US" w:eastAsia="en-US"/>
        </w:rPr>
        <w:t xml:space="preserve"> </w:t>
      </w:r>
    </w:p>
    <w:p w14:paraId="3F46CF2E" w14:textId="77777777" w:rsidR="005F24F4" w:rsidRPr="005F24F4" w:rsidRDefault="005F24F4" w:rsidP="00A563D9">
      <w:pPr>
        <w:rPr>
          <w:rFonts w:ascii="Times New Roman" w:eastAsia="Malgun Gothic" w:hAnsi="Times New Roman" w:cs="Batang"/>
          <w:lang w:eastAsia="en-US"/>
        </w:rPr>
      </w:pPr>
      <w:r w:rsidRPr="005F24F4">
        <w:rPr>
          <w:rFonts w:ascii="Times New Roman" w:eastAsia="Malgun Gothic" w:hAnsi="Times New Roman" w:cs="Batang"/>
          <w:lang w:eastAsia="en-US"/>
        </w:rPr>
        <w:t>RAN2 has agreed that</w:t>
      </w:r>
    </w:p>
    <w:p w14:paraId="1A86E929" w14:textId="77777777" w:rsidR="005F24F4" w:rsidRPr="005F24F4" w:rsidRDefault="005F24F4" w:rsidP="00E6221A">
      <w:pPr>
        <w:rPr>
          <w:rFonts w:ascii="Times New Roman" w:eastAsia="Malgun Gothic" w:hAnsi="Times New Roman" w:cs="Batang"/>
          <w:lang w:eastAsia="en-US"/>
        </w:rPr>
      </w:pPr>
      <w:r w:rsidRPr="005F24F4">
        <w:rPr>
          <w:rFonts w:ascii="Times New Roman" w:eastAsia="Malgun Gothic" w:hAnsi="Times New Roman" w:cs="Batang"/>
          <w:lang w:eastAsia="en-US"/>
        </w:rPr>
        <w:t>-</w:t>
      </w:r>
      <w:r w:rsidRPr="005F24F4">
        <w:rPr>
          <w:rFonts w:ascii="Times New Roman" w:eastAsia="Malgun Gothic" w:hAnsi="Times New Roman" w:cs="Batang"/>
          <w:lang w:eastAsia="en-US"/>
        </w:rPr>
        <w:tab/>
        <w:t>UL WUS configuration includes at least RACH configuration.</w:t>
      </w:r>
    </w:p>
    <w:p w14:paraId="6BCFE562" w14:textId="44AB8E61" w:rsidR="00AE14EC" w:rsidRPr="00AE14EC" w:rsidRDefault="005F24F4" w:rsidP="00513BAB">
      <w:pPr>
        <w:rPr>
          <w:rFonts w:ascii="Times New Roman" w:eastAsia="Malgun Gothic" w:hAnsi="Times New Roman" w:cs="Batang"/>
          <w:lang w:eastAsia="en-US"/>
        </w:rPr>
      </w:pPr>
      <w:r w:rsidRPr="005F24F4">
        <w:rPr>
          <w:rFonts w:ascii="Times New Roman" w:eastAsia="Malgun Gothic" w:hAnsi="Times New Roman" w:cs="Batang"/>
          <w:lang w:eastAsia="en-US"/>
        </w:rPr>
        <w:t>-</w:t>
      </w:r>
      <w:r w:rsidRPr="005F24F4">
        <w:rPr>
          <w:rFonts w:ascii="Times New Roman" w:eastAsia="Malgun Gothic" w:hAnsi="Times New Roman" w:cs="Batang"/>
          <w:lang w:eastAsia="en-US"/>
        </w:rPr>
        <w:tab/>
        <w:t>A UE needs to know a UL WUS configuration to request SIB1 of which cell.</w:t>
      </w:r>
    </w:p>
    <w:p w14:paraId="6B8380E9" w14:textId="6BEABA06" w:rsidR="003B62AC" w:rsidRPr="00874A16" w:rsidRDefault="00F11BF7" w:rsidP="00C00A84">
      <w:pPr>
        <w:rPr>
          <w:rFonts w:ascii="Times New Roman" w:eastAsiaTheme="minorEastAsia" w:hAnsi="Times New Roman"/>
          <w:b/>
          <w:bCs/>
          <w:i/>
          <w:iCs/>
        </w:rPr>
      </w:pPr>
      <w:r>
        <w:rPr>
          <w:rFonts w:ascii="Times New Roman" w:eastAsia="Malgun Gothic" w:hAnsi="Times New Roman" w:cs="Batang"/>
          <w:lang w:val="en-US" w:eastAsia="en-US"/>
        </w:rPr>
        <w:t xml:space="preserve">RACH configuration includes </w:t>
      </w:r>
      <w:r w:rsidR="009B5F6C">
        <w:rPr>
          <w:rFonts w:ascii="Times New Roman" w:eastAsia="Malgun Gothic" w:hAnsi="Times New Roman" w:cs="Batang"/>
          <w:lang w:val="en-US" w:eastAsia="en-US"/>
        </w:rPr>
        <w:t>a series</w:t>
      </w:r>
      <w:r w:rsidR="005158DA">
        <w:rPr>
          <w:rFonts w:ascii="Times New Roman" w:eastAsia="Malgun Gothic" w:hAnsi="Times New Roman" w:cs="Batang"/>
          <w:lang w:val="en-US" w:eastAsia="en-US"/>
        </w:rPr>
        <w:t xml:space="preserve"> of </w:t>
      </w:r>
      <w:r w:rsidR="009B5F6C">
        <w:rPr>
          <w:rFonts w:ascii="Times New Roman" w:eastAsia="Malgun Gothic" w:hAnsi="Times New Roman" w:cs="Batang"/>
          <w:lang w:val="en-US" w:eastAsia="en-US"/>
        </w:rPr>
        <w:t xml:space="preserve">parameters for random access and may </w:t>
      </w:r>
      <w:r w:rsidR="0052287A">
        <w:rPr>
          <w:rFonts w:ascii="Times New Roman" w:eastAsia="Malgun Gothic" w:hAnsi="Times New Roman" w:cs="Batang"/>
          <w:lang w:val="en-US" w:eastAsia="en-US"/>
        </w:rPr>
        <w:t xml:space="preserve">be </w:t>
      </w:r>
      <w:r w:rsidR="009B5F6C">
        <w:rPr>
          <w:rFonts w:ascii="Times New Roman" w:eastAsia="Malgun Gothic" w:hAnsi="Times New Roman" w:cs="Batang"/>
          <w:lang w:val="en-US" w:eastAsia="en-US"/>
        </w:rPr>
        <w:t xml:space="preserve">updated according to network </w:t>
      </w:r>
      <w:r w:rsidR="008A0895">
        <w:rPr>
          <w:rFonts w:ascii="Times New Roman" w:eastAsia="Malgun Gothic" w:hAnsi="Times New Roman" w:cs="Batang"/>
          <w:lang w:val="en-US" w:eastAsia="en-US"/>
        </w:rPr>
        <w:t>strategy</w:t>
      </w:r>
      <w:r w:rsidR="009B5F6C">
        <w:rPr>
          <w:rFonts w:ascii="Times New Roman" w:eastAsia="Malgun Gothic" w:hAnsi="Times New Roman" w:cs="Batang"/>
          <w:lang w:val="en-US" w:eastAsia="en-US"/>
        </w:rPr>
        <w:t>.</w:t>
      </w:r>
      <w:r w:rsidR="003B62AC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5A0364">
        <w:rPr>
          <w:rFonts w:ascii="Times New Roman" w:eastAsia="Malgun Gothic" w:hAnsi="Times New Roman" w:cs="Batang"/>
          <w:lang w:val="en-US" w:eastAsia="en-US"/>
        </w:rPr>
        <w:t xml:space="preserve">The </w:t>
      </w:r>
      <w:r w:rsidR="00BE0E65">
        <w:rPr>
          <w:rFonts w:ascii="Times New Roman" w:eastAsia="Malgun Gothic" w:hAnsi="Times New Roman" w:cs="Batang"/>
          <w:lang w:val="en-US" w:eastAsia="en-US"/>
        </w:rPr>
        <w:t xml:space="preserve">change </w:t>
      </w:r>
      <w:r w:rsidR="003B62AC">
        <w:rPr>
          <w:rFonts w:ascii="Times New Roman" w:eastAsia="Malgun Gothic" w:hAnsi="Times New Roman" w:cs="Batang"/>
          <w:lang w:val="en-US" w:eastAsia="en-US"/>
        </w:rPr>
        <w:t xml:space="preserve">of UL WUS configuration </w:t>
      </w:r>
      <w:r w:rsidR="005A0364">
        <w:rPr>
          <w:rFonts w:ascii="Times New Roman" w:eastAsia="Malgun Gothic" w:hAnsi="Times New Roman" w:cs="Batang"/>
          <w:lang w:val="en-US" w:eastAsia="en-US"/>
        </w:rPr>
        <w:t xml:space="preserve">could be </w:t>
      </w:r>
      <w:r w:rsidR="00BE0E65">
        <w:rPr>
          <w:rFonts w:ascii="Times New Roman" w:eastAsia="Malgun Gothic" w:hAnsi="Times New Roman" w:cs="Batang"/>
          <w:lang w:val="en-US" w:eastAsia="en-US"/>
        </w:rPr>
        <w:t>performed on receiving SI change indication to inform the N</w:t>
      </w:r>
      <w:r w:rsidR="00BE0E65" w:rsidRPr="00BE0E65">
        <w:rPr>
          <w:rFonts w:ascii="Times New Roman" w:eastAsia="Malgun Gothic" w:hAnsi="Times New Roman" w:cs="Batang"/>
          <w:lang w:val="en-US" w:eastAsia="en-US"/>
        </w:rPr>
        <w:t>ES</w:t>
      </w:r>
      <w:r w:rsidR="00BE0E65">
        <w:rPr>
          <w:rFonts w:ascii="Times New Roman" w:eastAsia="Malgun Gothic" w:hAnsi="Times New Roman" w:cs="Batang"/>
          <w:lang w:val="en-US" w:eastAsia="en-US"/>
        </w:rPr>
        <w:t xml:space="preserve"> capable UEs</w:t>
      </w:r>
      <w:r w:rsidR="005A0364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BE0E65">
        <w:rPr>
          <w:rFonts w:ascii="Times New Roman" w:eastAsia="Malgun Gothic" w:hAnsi="Times New Roman" w:cs="Batang"/>
          <w:lang w:val="en-US" w:eastAsia="en-US"/>
        </w:rPr>
        <w:t>to acquire the updated configuration</w:t>
      </w:r>
      <w:r w:rsidR="003B62AC">
        <w:rPr>
          <w:rFonts w:ascii="Times New Roman" w:eastAsia="Malgun Gothic" w:hAnsi="Times New Roman" w:cs="Batang"/>
          <w:lang w:val="en-US" w:eastAsia="en-US"/>
        </w:rPr>
        <w:t>.</w:t>
      </w:r>
    </w:p>
    <w:p w14:paraId="545493DA" w14:textId="66B7D8E2" w:rsidR="00732FA1" w:rsidRPr="00A45643" w:rsidRDefault="006E5BF4" w:rsidP="00C00A84">
      <w:pPr>
        <w:spacing w:after="180"/>
        <w:textAlignment w:val="auto"/>
        <w:rPr>
          <w:rFonts w:ascii="Times New Roman" w:eastAsia="Yu Mincho" w:hAnsi="Times New Roman"/>
          <w:b/>
          <w:bCs/>
          <w:color w:val="000000"/>
          <w:lang w:val="en-US" w:eastAsia="ja-JP"/>
        </w:rPr>
      </w:pPr>
      <w:bookmarkStart w:id="10" w:name="_Hlk166225991"/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BE0E65">
        <w:rPr>
          <w:rFonts w:ascii="Times New Roman" w:eastAsia="宋体" w:hAnsi="Times New Roman"/>
          <w:b/>
          <w:bCs/>
          <w:color w:val="000000"/>
          <w:lang w:val="en-US" w:eastAsia="ja-JP"/>
        </w:rPr>
        <w:t>4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0A3C2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RAN2 confirms that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UL </w:t>
      </w:r>
      <w:r>
        <w:rPr>
          <w:rFonts w:ascii="Times New Roman" w:eastAsia="宋体" w:hAnsi="Times New Roman" w:hint="eastAsia"/>
          <w:b/>
          <w:bCs/>
          <w:color w:val="000000"/>
          <w:lang w:val="en-US"/>
        </w:rPr>
        <w:t>WUS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configuration </w:t>
      </w:r>
      <w:r w:rsidR="000A3C25">
        <w:rPr>
          <w:rFonts w:ascii="Times New Roman" w:eastAsia="宋体" w:hAnsi="Times New Roman"/>
          <w:b/>
          <w:bCs/>
          <w:color w:val="000000"/>
          <w:lang w:val="en-US" w:eastAsia="ja-JP"/>
        </w:rPr>
        <w:t>is transmitted</w:t>
      </w:r>
      <w:r w:rsidR="00A47BB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through </w:t>
      </w:r>
      <w:proofErr w:type="spellStart"/>
      <w:r w:rsidR="00A47BBF">
        <w:rPr>
          <w:rFonts w:ascii="Times New Roman" w:eastAsia="宋体" w:hAnsi="Times New Roman"/>
          <w:b/>
          <w:bCs/>
          <w:color w:val="000000"/>
          <w:lang w:val="en-US" w:eastAsia="ja-JP"/>
        </w:rPr>
        <w:t>SIB</w:t>
      </w:r>
      <w:r w:rsidR="00AA17EB">
        <w:rPr>
          <w:rFonts w:ascii="Times New Roman" w:eastAsia="宋体" w:hAnsi="Times New Roman"/>
          <w:b/>
          <w:bCs/>
          <w:color w:val="000000"/>
          <w:lang w:val="en-US" w:eastAsia="ja-JP"/>
        </w:rPr>
        <w:t>x</w:t>
      </w:r>
      <w:proofErr w:type="spellEnd"/>
      <w:r w:rsidR="00A47BB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of </w:t>
      </w:r>
      <w:r w:rsidR="003B66F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Cell </w:t>
      </w:r>
      <w:r w:rsidR="00A47BB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A </w:t>
      </w:r>
      <w:r w:rsidR="000A3C25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as the baseline. </w:t>
      </w:r>
    </w:p>
    <w:bookmarkEnd w:id="10"/>
    <w:p w14:paraId="4107DAA0" w14:textId="52EB785F" w:rsidR="003B62AC" w:rsidRPr="003B62AC" w:rsidRDefault="003B62AC" w:rsidP="00A563D9">
      <w:pPr>
        <w:rPr>
          <w:rFonts w:ascii="Times New Roman" w:eastAsia="Malgun Gothic" w:hAnsi="Times New Roman" w:cs="Batang"/>
          <w:b/>
          <w:lang w:val="en-US" w:eastAsia="en-US"/>
        </w:rPr>
      </w:pPr>
      <w:r w:rsidRPr="003B62AC">
        <w:rPr>
          <w:rFonts w:ascii="Times New Roman" w:eastAsia="Malgun Gothic" w:hAnsi="Times New Roman" w:cs="Batang"/>
          <w:b/>
          <w:lang w:val="en-US" w:eastAsia="en-US"/>
        </w:rPr>
        <w:lastRenderedPageBreak/>
        <w:t>Step</w:t>
      </w:r>
      <w:r>
        <w:rPr>
          <w:rFonts w:ascii="Times New Roman" w:eastAsia="Malgun Gothic" w:hAnsi="Times New Roman" w:cs="Batang"/>
          <w:b/>
          <w:lang w:val="en-US" w:eastAsia="en-US"/>
        </w:rPr>
        <w:t>2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. </w:t>
      </w:r>
      <w:r>
        <w:rPr>
          <w:rFonts w:ascii="Times New Roman" w:eastAsia="Malgun Gothic" w:hAnsi="Times New Roman" w:cs="Batang"/>
          <w:b/>
          <w:lang w:val="en-US" w:eastAsia="en-US"/>
        </w:rPr>
        <w:t>UE decides to reselect to NES cell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. </w:t>
      </w:r>
    </w:p>
    <w:p w14:paraId="3A45AC50" w14:textId="29864EAA" w:rsidR="00946D12" w:rsidRPr="00D0605C" w:rsidRDefault="00843A24" w:rsidP="00E6221A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>T</w:t>
      </w:r>
      <w:r w:rsidRPr="00843A24">
        <w:rPr>
          <w:rFonts w:ascii="Times New Roman" w:eastAsia="Malgun Gothic" w:hAnsi="Times New Roman" w:cs="Batang"/>
          <w:lang w:val="en-US" w:eastAsia="en-US"/>
        </w:rPr>
        <w:t>he UE perform</w:t>
      </w:r>
      <w:r>
        <w:rPr>
          <w:rFonts w:ascii="Times New Roman" w:eastAsia="Malgun Gothic" w:hAnsi="Times New Roman" w:cs="Batang"/>
          <w:lang w:val="en-US" w:eastAsia="en-US"/>
        </w:rPr>
        <w:t>s</w:t>
      </w:r>
      <w:r w:rsidRPr="00843A24">
        <w:rPr>
          <w:rFonts w:ascii="Times New Roman" w:eastAsia="Malgun Gothic" w:hAnsi="Times New Roman" w:cs="Batang"/>
          <w:lang w:val="en-US" w:eastAsia="en-US"/>
        </w:rPr>
        <w:t xml:space="preserve"> measurements of </w:t>
      </w:r>
      <w:r w:rsidR="001B1C56">
        <w:rPr>
          <w:rFonts w:ascii="Times New Roman" w:eastAsia="Malgun Gothic" w:hAnsi="Times New Roman" w:cs="Batang"/>
          <w:lang w:val="en-US" w:eastAsia="en-US"/>
        </w:rPr>
        <w:t xml:space="preserve">the other </w:t>
      </w:r>
      <w:r w:rsidRPr="00843A24">
        <w:rPr>
          <w:rFonts w:ascii="Times New Roman" w:eastAsia="Malgun Gothic" w:hAnsi="Times New Roman" w:cs="Batang"/>
          <w:lang w:val="en-US" w:eastAsia="en-US"/>
        </w:rPr>
        <w:t>NR cells</w:t>
      </w:r>
      <w:r w:rsidR="006309AC">
        <w:rPr>
          <w:rFonts w:ascii="Times New Roman" w:eastAsia="Malgun Gothic" w:hAnsi="Times New Roman" w:cs="Batang"/>
          <w:lang w:val="en-US" w:eastAsia="en-US"/>
        </w:rPr>
        <w:t>. If</w:t>
      </w:r>
      <w:r>
        <w:rPr>
          <w:rFonts w:ascii="Times New Roman" w:eastAsia="Malgun Gothic" w:hAnsi="Times New Roman" w:cs="Batang"/>
          <w:lang w:val="en-US" w:eastAsia="en-US"/>
        </w:rPr>
        <w:t xml:space="preserve"> the NES cell meets the cell reselection criteria</w:t>
      </w:r>
      <w:r w:rsidR="006309AC">
        <w:rPr>
          <w:rFonts w:ascii="Times New Roman" w:eastAsia="Malgun Gothic" w:hAnsi="Times New Roman" w:cs="Batang"/>
          <w:lang w:val="en-US" w:eastAsia="en-US"/>
        </w:rPr>
        <w:t>,</w:t>
      </w:r>
      <w:r w:rsidR="001B1C56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6309AC">
        <w:rPr>
          <w:rFonts w:ascii="Times New Roman" w:eastAsia="Malgun Gothic" w:hAnsi="Times New Roman" w:cs="Batang"/>
          <w:lang w:val="en-US" w:eastAsia="en-US"/>
        </w:rPr>
        <w:t>t</w:t>
      </w:r>
      <w:r w:rsidR="001B1C56">
        <w:rPr>
          <w:rFonts w:ascii="Times New Roman" w:eastAsia="Malgun Gothic" w:hAnsi="Times New Roman" w:cs="Batang"/>
          <w:lang w:val="en-US" w:eastAsia="en-US"/>
        </w:rPr>
        <w:t xml:space="preserve">he UE needs to acquire MIB/SIB1 of NES cell to decide whether </w:t>
      </w:r>
      <w:r w:rsidR="003B6867">
        <w:rPr>
          <w:rFonts w:ascii="Times New Roman" w:eastAsia="Malgun Gothic" w:hAnsi="Times New Roman" w:cs="Batang"/>
          <w:lang w:val="en-US" w:eastAsia="en-US"/>
        </w:rPr>
        <w:t xml:space="preserve">it </w:t>
      </w:r>
      <w:r w:rsidR="001B1C56">
        <w:rPr>
          <w:rFonts w:ascii="Times New Roman" w:eastAsia="Malgun Gothic" w:hAnsi="Times New Roman" w:cs="Batang"/>
          <w:lang w:val="en-US" w:eastAsia="en-US"/>
        </w:rPr>
        <w:t>could camp on the cell.</w:t>
      </w:r>
      <w:r w:rsidR="006309AC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253270">
        <w:rPr>
          <w:rFonts w:ascii="Times New Roman" w:eastAsia="Malgun Gothic" w:hAnsi="Times New Roman" w:cs="Batang"/>
          <w:lang w:val="en-US" w:eastAsia="en-US"/>
        </w:rPr>
        <w:t>T</w:t>
      </w:r>
      <w:r w:rsidR="006309AC">
        <w:rPr>
          <w:rFonts w:ascii="Times New Roman" w:eastAsia="Malgun Gothic" w:hAnsi="Times New Roman" w:cs="Batang"/>
          <w:lang w:val="en-US" w:eastAsia="en-US"/>
        </w:rPr>
        <w:t xml:space="preserve">he UE </w:t>
      </w:r>
      <w:r w:rsidR="00253270">
        <w:rPr>
          <w:rFonts w:ascii="Times New Roman" w:eastAsia="Malgun Gothic" w:hAnsi="Times New Roman" w:cs="Batang"/>
          <w:lang w:val="en-US" w:eastAsia="en-US"/>
        </w:rPr>
        <w:t xml:space="preserve">should </w:t>
      </w:r>
      <w:r w:rsidR="006309AC">
        <w:rPr>
          <w:rFonts w:ascii="Times New Roman" w:eastAsia="Malgun Gothic" w:hAnsi="Times New Roman" w:cs="Batang"/>
          <w:lang w:val="en-US" w:eastAsia="en-US"/>
        </w:rPr>
        <w:t>trigger the UL WUS</w:t>
      </w:r>
      <w:r w:rsidR="00F90856">
        <w:rPr>
          <w:rFonts w:ascii="Times New Roman" w:eastAsia="Malgun Gothic" w:hAnsi="Times New Roman" w:cs="Batang"/>
          <w:lang w:val="en-US" w:eastAsia="en-US"/>
        </w:rPr>
        <w:t xml:space="preserve"> to the NES cell</w:t>
      </w:r>
      <w:r w:rsidR="006309AC">
        <w:rPr>
          <w:rFonts w:ascii="Times New Roman" w:eastAsia="Malgun Gothic" w:hAnsi="Times New Roman" w:cs="Batang"/>
          <w:lang w:val="en-US" w:eastAsia="en-US"/>
        </w:rPr>
        <w:t xml:space="preserve"> to acquire NES SIB1 for </w:t>
      </w:r>
      <w:r w:rsidR="00253270">
        <w:rPr>
          <w:rFonts w:ascii="Times New Roman" w:eastAsia="Malgun Gothic" w:hAnsi="Times New Roman" w:cs="Batang"/>
          <w:lang w:val="en-US" w:eastAsia="en-US"/>
        </w:rPr>
        <w:t>camping</w:t>
      </w:r>
      <w:r w:rsidR="006309AC">
        <w:rPr>
          <w:rFonts w:ascii="Times New Roman" w:eastAsia="Malgun Gothic" w:hAnsi="Times New Roman" w:cs="Batang"/>
          <w:lang w:val="en-US" w:eastAsia="en-US"/>
        </w:rPr>
        <w:t xml:space="preserve"> evaluation.</w:t>
      </w:r>
    </w:p>
    <w:p w14:paraId="2986C72D" w14:textId="49C58788" w:rsidR="0032416A" w:rsidRPr="003B62AC" w:rsidRDefault="0032416A" w:rsidP="00513BAB">
      <w:pPr>
        <w:rPr>
          <w:rFonts w:ascii="Times New Roman" w:eastAsia="Malgun Gothic" w:hAnsi="Times New Roman" w:cs="Batang"/>
          <w:b/>
          <w:lang w:val="en-US" w:eastAsia="en-US"/>
        </w:rPr>
      </w:pPr>
      <w:r w:rsidRPr="003B62AC">
        <w:rPr>
          <w:rFonts w:ascii="Times New Roman" w:eastAsia="Malgun Gothic" w:hAnsi="Times New Roman" w:cs="Batang"/>
          <w:b/>
          <w:lang w:val="en-US" w:eastAsia="en-US"/>
        </w:rPr>
        <w:t>Step</w:t>
      </w:r>
      <w:r>
        <w:rPr>
          <w:rFonts w:ascii="Times New Roman" w:eastAsia="Malgun Gothic" w:hAnsi="Times New Roman" w:cs="Batang"/>
          <w:b/>
          <w:lang w:val="en-US" w:eastAsia="en-US"/>
        </w:rPr>
        <w:t>3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. </w:t>
      </w:r>
      <w:r w:rsidR="001B5015">
        <w:rPr>
          <w:rFonts w:ascii="Times New Roman" w:eastAsia="Malgun Gothic" w:hAnsi="Times New Roman" w:cs="Batang"/>
          <w:b/>
          <w:lang w:val="en-US" w:eastAsia="en-US"/>
        </w:rPr>
        <w:t>On demand SIB1 request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. </w:t>
      </w:r>
    </w:p>
    <w:p w14:paraId="276E84B3" w14:textId="4461A15A" w:rsidR="00C514A0" w:rsidRPr="001D7EA3" w:rsidRDefault="00C514A0" w:rsidP="00C00A84">
      <w:pPr>
        <w:rPr>
          <w:rFonts w:ascii="Times New Roman" w:eastAsia="Malgun Gothic" w:hAnsi="Times New Roman" w:cs="Batang"/>
          <w:lang w:val="en-US" w:eastAsia="en-US"/>
        </w:rPr>
      </w:pPr>
      <w:r w:rsidRPr="00C514A0">
        <w:rPr>
          <w:rFonts w:ascii="Times New Roman" w:eastAsia="Malgun Gothic" w:hAnsi="Times New Roman" w:cs="Batang"/>
          <w:lang w:val="en-US" w:eastAsia="en-US"/>
        </w:rPr>
        <w:t>Existing Msg1 based on-demand procedure is reused for on-demand SIB1 acquisition procedure</w:t>
      </w:r>
      <w:r w:rsidR="004349EC">
        <w:rPr>
          <w:rFonts w:ascii="Times New Roman" w:eastAsia="Malgun Gothic" w:hAnsi="Times New Roman" w:cs="Batang"/>
          <w:lang w:val="en-US" w:eastAsia="en-US"/>
        </w:rPr>
        <w:t xml:space="preserve"> where the UE performs random access </w:t>
      </w:r>
      <w:r w:rsidR="00F91049">
        <w:rPr>
          <w:rFonts w:ascii="Times New Roman" w:eastAsia="Malgun Gothic" w:hAnsi="Times New Roman" w:cs="Batang"/>
          <w:lang w:val="en-US" w:eastAsia="en-US"/>
        </w:rPr>
        <w:t xml:space="preserve">to </w:t>
      </w:r>
      <w:r w:rsidR="00F90856">
        <w:rPr>
          <w:rFonts w:ascii="Times New Roman" w:eastAsia="Malgun Gothic" w:hAnsi="Times New Roman" w:cs="Batang"/>
          <w:lang w:val="en-US" w:eastAsia="en-US"/>
        </w:rPr>
        <w:t>request</w:t>
      </w:r>
      <w:r w:rsidR="00F91049">
        <w:rPr>
          <w:rFonts w:ascii="Times New Roman" w:eastAsia="Malgun Gothic" w:hAnsi="Times New Roman" w:cs="Batang"/>
          <w:lang w:val="en-US" w:eastAsia="en-US"/>
        </w:rPr>
        <w:t xml:space="preserve"> SIB1 and </w:t>
      </w:r>
      <w:r w:rsidR="006920F8">
        <w:rPr>
          <w:rFonts w:ascii="Times New Roman" w:eastAsia="Malgun Gothic" w:hAnsi="Times New Roman" w:cs="Batang"/>
          <w:lang w:val="en-US" w:eastAsia="en-US"/>
        </w:rPr>
        <w:t xml:space="preserve">acquire </w:t>
      </w:r>
      <w:r w:rsidR="00F91049">
        <w:rPr>
          <w:rFonts w:ascii="Times New Roman" w:eastAsia="Malgun Gothic" w:hAnsi="Times New Roman" w:cs="Batang"/>
          <w:lang w:val="en-US" w:eastAsia="en-US"/>
        </w:rPr>
        <w:t xml:space="preserve">SIB1 after receiving the successful RAR. </w:t>
      </w:r>
      <w:r w:rsidR="001D7EA3">
        <w:rPr>
          <w:rFonts w:ascii="Times New Roman" w:eastAsia="Malgun Gothic" w:hAnsi="Times New Roman" w:cs="Batang"/>
          <w:lang w:val="en-US" w:eastAsia="en-US"/>
        </w:rPr>
        <w:t>For OSI, c</w:t>
      </w:r>
      <w:r w:rsidR="00813CFC" w:rsidRPr="00813CFC">
        <w:rPr>
          <w:rFonts w:ascii="Times New Roman" w:eastAsia="Malgun Gothic" w:hAnsi="Times New Roman" w:cs="Batang"/>
          <w:lang w:val="en-US" w:eastAsia="en-US"/>
        </w:rPr>
        <w:t>onfiguration for Msg1</w:t>
      </w:r>
      <w:r w:rsidR="00F91049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F90856">
        <w:rPr>
          <w:rFonts w:ascii="Times New Roman" w:eastAsia="Malgun Gothic" w:hAnsi="Times New Roman" w:cs="Batang"/>
          <w:lang w:val="en-US" w:eastAsia="en-US"/>
        </w:rPr>
        <w:t>is</w:t>
      </w:r>
      <w:r w:rsidR="00813CFC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226043">
        <w:rPr>
          <w:rFonts w:ascii="Times New Roman" w:eastAsia="Malgun Gothic" w:hAnsi="Times New Roman" w:cs="Batang"/>
          <w:lang w:val="en-US" w:eastAsia="en-US"/>
        </w:rPr>
        <w:t xml:space="preserve">included in SIB1 </w:t>
      </w:r>
      <w:r w:rsidR="00813CFC">
        <w:rPr>
          <w:rFonts w:ascii="Times New Roman" w:eastAsia="Malgun Gothic" w:hAnsi="Times New Roman" w:cs="Batang"/>
          <w:lang w:val="en-US" w:eastAsia="en-US"/>
        </w:rPr>
        <w:t>as captured f</w:t>
      </w:r>
      <w:r w:rsidR="00F91049" w:rsidRPr="001D7EA3">
        <w:rPr>
          <w:rFonts w:ascii="Times New Roman" w:eastAsia="Malgun Gothic" w:hAnsi="Times New Roman" w:cs="Batang"/>
          <w:lang w:val="en-US" w:eastAsia="en-US"/>
        </w:rPr>
        <w:t>rom Section 6.3.2 of TS 38.331</w:t>
      </w:r>
      <w:r w:rsidR="00D53499">
        <w:rPr>
          <w:rFonts w:ascii="Times New Roman" w:eastAsia="Malgun Gothic" w:hAnsi="Times New Roman" w:cs="Batang"/>
          <w:lang w:val="en-US" w:eastAsia="en-US"/>
        </w:rPr>
        <w:t>[2]</w:t>
      </w:r>
      <w:r w:rsidR="00813CFC" w:rsidRPr="001D7EA3">
        <w:rPr>
          <w:rFonts w:ascii="Times New Roman" w:eastAsia="Malgun Gothic" w:hAnsi="Times New Roman" w:cs="Batang"/>
          <w:lang w:val="en-US" w:eastAsia="en-US"/>
        </w:rPr>
        <w:t xml:space="preserve"> below.</w:t>
      </w:r>
      <w:r w:rsidR="00112E17" w:rsidRPr="00112E17">
        <w:rPr>
          <w:rFonts w:ascii="Times New Roman" w:eastAsiaTheme="minorEastAsia" w:hAnsi="Times New Roman" w:cs="Batang" w:hint="eastAsia"/>
          <w:lang w:val="en-US"/>
        </w:rPr>
        <w:t xml:space="preserve"> </w:t>
      </w:r>
      <w:r w:rsidR="00112E17">
        <w:rPr>
          <w:rFonts w:ascii="Times New Roman" w:eastAsiaTheme="minorEastAsia" w:hAnsi="Times New Roman" w:cs="Batang"/>
          <w:lang w:val="en-US"/>
        </w:rPr>
        <w:t xml:space="preserve"> </w:t>
      </w:r>
    </w:p>
    <w:p w14:paraId="6045F0C6" w14:textId="282B48B1" w:rsidR="00C514A0" w:rsidRDefault="00F91049" w:rsidP="00C00A84">
      <w:pPr>
        <w:rPr>
          <w:rFonts w:ascii="Times New Roman" w:eastAsia="Malgun Gothic" w:hAnsi="Times New Roman" w:cs="Batang"/>
          <w:lang w:val="en-US" w:eastAsia="en-US"/>
        </w:rPr>
      </w:pPr>
      <w:r>
        <w:rPr>
          <w:noProof/>
        </w:rPr>
        <w:drawing>
          <wp:inline distT="0" distB="0" distL="0" distR="0" wp14:anchorId="1F906BE5" wp14:editId="24FDD489">
            <wp:extent cx="5274310" cy="1539240"/>
            <wp:effectExtent l="19050" t="19050" r="21590" b="228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3924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20C518" w14:textId="6A677B2D" w:rsidR="0083653B" w:rsidRDefault="0083653B" w:rsidP="00EE3359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r>
        <w:rPr>
          <w:rFonts w:ascii="Times New Roman" w:eastAsiaTheme="minorEastAsia" w:hAnsi="Times New Roman" w:cs="Batang" w:hint="eastAsia"/>
          <w:lang w:val="en-US"/>
        </w:rPr>
        <w:t>F</w:t>
      </w:r>
      <w:r>
        <w:rPr>
          <w:rFonts w:ascii="Times New Roman" w:eastAsiaTheme="minorEastAsia" w:hAnsi="Times New Roman" w:cs="Batang"/>
          <w:lang w:val="en-US"/>
        </w:rPr>
        <w:t>or On-demand SIB1, similar parameters are also necessary to instruct the UE how to send the UL WUS, which include</w:t>
      </w:r>
      <w:r w:rsidR="006920F8">
        <w:rPr>
          <w:rFonts w:ascii="Times New Roman" w:eastAsiaTheme="minorEastAsia" w:hAnsi="Times New Roman" w:cs="Batang"/>
          <w:lang w:val="en-US"/>
        </w:rPr>
        <w:t>s</w:t>
      </w:r>
      <w:r>
        <w:rPr>
          <w:rFonts w:ascii="Times New Roman" w:eastAsiaTheme="minorEastAsia" w:hAnsi="Times New Roman" w:cs="Batang"/>
          <w:lang w:val="en-US"/>
        </w:rPr>
        <w:t xml:space="preserve"> RACH Occasion, Request Resource and so on.</w:t>
      </w:r>
    </w:p>
    <w:p w14:paraId="1593344A" w14:textId="394FA668" w:rsidR="00C514A0" w:rsidRPr="007D2995" w:rsidRDefault="007D2995" w:rsidP="00EE3359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bookmarkStart w:id="11" w:name="_Hlk166226011"/>
      <w:r w:rsidRPr="007D2995">
        <w:rPr>
          <w:rFonts w:ascii="Times New Roman" w:eastAsiaTheme="minorEastAsia" w:hAnsi="Times New Roman"/>
          <w:b/>
          <w:bCs/>
          <w:i/>
          <w:iCs/>
        </w:rPr>
        <w:t xml:space="preserve">Observation </w:t>
      </w:r>
      <w:r w:rsidR="006B4C0B">
        <w:rPr>
          <w:rFonts w:ascii="Times New Roman" w:eastAsiaTheme="minorEastAsia" w:hAnsi="Times New Roman"/>
          <w:b/>
          <w:bCs/>
          <w:i/>
          <w:iCs/>
        </w:rPr>
        <w:t>6</w:t>
      </w:r>
      <w:r w:rsidRPr="007D2995">
        <w:rPr>
          <w:rFonts w:ascii="Times New Roman" w:eastAsiaTheme="minorEastAsia" w:hAnsi="Times New Roman"/>
          <w:b/>
          <w:bCs/>
          <w:i/>
          <w:iCs/>
        </w:rPr>
        <w:t xml:space="preserve">: </w:t>
      </w:r>
      <w:r w:rsidR="00D00672">
        <w:rPr>
          <w:rFonts w:ascii="Times New Roman" w:eastAsiaTheme="minorEastAsia" w:hAnsi="Times New Roman"/>
          <w:b/>
          <w:bCs/>
          <w:i/>
          <w:iCs/>
        </w:rPr>
        <w:t xml:space="preserve">For </w:t>
      </w:r>
      <w:proofErr w:type="spellStart"/>
      <w:r w:rsidR="00D00672">
        <w:rPr>
          <w:rFonts w:ascii="Times New Roman" w:eastAsiaTheme="minorEastAsia" w:hAnsi="Times New Roman"/>
          <w:b/>
          <w:bCs/>
          <w:i/>
          <w:iCs/>
        </w:rPr>
        <w:t>M</w:t>
      </w:r>
      <w:r w:rsidR="00811B5E">
        <w:rPr>
          <w:rFonts w:ascii="Times New Roman" w:eastAsiaTheme="minorEastAsia" w:hAnsi="Times New Roman"/>
          <w:b/>
          <w:bCs/>
          <w:i/>
          <w:iCs/>
        </w:rPr>
        <w:t>sg</w:t>
      </w:r>
      <w:proofErr w:type="spellEnd"/>
      <w:r w:rsidR="00D00672">
        <w:rPr>
          <w:rFonts w:ascii="Times New Roman" w:eastAsiaTheme="minorEastAsia" w:hAnsi="Times New Roman"/>
          <w:b/>
          <w:bCs/>
          <w:i/>
          <w:iCs/>
        </w:rPr>
        <w:t xml:space="preserve"> 1 based on-demand procedure, the SI-</w:t>
      </w:r>
      <w:proofErr w:type="spellStart"/>
      <w:r w:rsidR="00811B5E">
        <w:rPr>
          <w:rFonts w:ascii="Times New Roman" w:eastAsiaTheme="minorEastAsia" w:hAnsi="Times New Roman"/>
          <w:b/>
          <w:bCs/>
          <w:i/>
          <w:iCs/>
        </w:rPr>
        <w:t>R</w:t>
      </w:r>
      <w:r w:rsidR="00D00672">
        <w:rPr>
          <w:rFonts w:ascii="Times New Roman" w:eastAsiaTheme="minorEastAsia" w:hAnsi="Times New Roman"/>
          <w:b/>
          <w:bCs/>
          <w:i/>
          <w:iCs/>
        </w:rPr>
        <w:t>equest</w:t>
      </w:r>
      <w:r w:rsidR="00986C31">
        <w:rPr>
          <w:rFonts w:ascii="Times New Roman" w:eastAsiaTheme="minorEastAsia" w:hAnsi="Times New Roman"/>
          <w:b/>
          <w:bCs/>
          <w:i/>
          <w:iCs/>
        </w:rPr>
        <w:t>Config</w:t>
      </w:r>
      <w:proofErr w:type="spellEnd"/>
      <w:r w:rsidR="00D00672">
        <w:rPr>
          <w:rFonts w:ascii="Times New Roman" w:eastAsiaTheme="minorEastAsia" w:hAnsi="Times New Roman"/>
          <w:b/>
          <w:bCs/>
          <w:i/>
          <w:iCs/>
        </w:rPr>
        <w:t xml:space="preserve"> like parameters </w:t>
      </w:r>
      <w:r w:rsidR="00F45E7A" w:rsidRPr="00F45E7A">
        <w:rPr>
          <w:rFonts w:ascii="Times New Roman" w:eastAsiaTheme="minorEastAsia" w:hAnsi="Times New Roman"/>
          <w:b/>
          <w:bCs/>
          <w:i/>
          <w:iCs/>
        </w:rPr>
        <w:t>which include</w:t>
      </w:r>
      <w:r w:rsidR="006920F8">
        <w:rPr>
          <w:rFonts w:ascii="Times New Roman" w:eastAsiaTheme="minorEastAsia" w:hAnsi="Times New Roman"/>
          <w:b/>
          <w:bCs/>
          <w:i/>
          <w:iCs/>
        </w:rPr>
        <w:t>s</w:t>
      </w:r>
      <w:r w:rsidR="00F45E7A" w:rsidRPr="00F45E7A">
        <w:rPr>
          <w:rFonts w:ascii="Times New Roman" w:eastAsiaTheme="minorEastAsia" w:hAnsi="Times New Roman"/>
          <w:b/>
          <w:bCs/>
          <w:i/>
          <w:iCs/>
        </w:rPr>
        <w:t xml:space="preserve"> RACH Occasion, Request Resource</w:t>
      </w:r>
      <w:r w:rsidR="00F45E7A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781A2D">
        <w:rPr>
          <w:rFonts w:ascii="Times New Roman" w:eastAsiaTheme="minorEastAsia" w:hAnsi="Times New Roman"/>
          <w:b/>
          <w:bCs/>
          <w:i/>
          <w:iCs/>
        </w:rPr>
        <w:t>are needed</w:t>
      </w:r>
      <w:r w:rsidR="00D00672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D00672" w:rsidRPr="00D00672">
        <w:rPr>
          <w:rFonts w:ascii="Times New Roman" w:eastAsiaTheme="minorEastAsia" w:hAnsi="Times New Roman"/>
          <w:b/>
          <w:bCs/>
          <w:i/>
          <w:iCs/>
        </w:rPr>
        <w:t xml:space="preserve">to </w:t>
      </w:r>
      <w:r w:rsidR="00D00672">
        <w:rPr>
          <w:rFonts w:ascii="Times New Roman" w:eastAsiaTheme="minorEastAsia" w:hAnsi="Times New Roman"/>
          <w:b/>
          <w:bCs/>
          <w:i/>
          <w:iCs/>
        </w:rPr>
        <w:t>tell</w:t>
      </w:r>
      <w:r w:rsidR="00D00672" w:rsidRPr="00D00672">
        <w:rPr>
          <w:rFonts w:ascii="Times New Roman" w:eastAsiaTheme="minorEastAsia" w:hAnsi="Times New Roman"/>
          <w:b/>
          <w:bCs/>
          <w:i/>
          <w:iCs/>
        </w:rPr>
        <w:t xml:space="preserve"> UE how to send the UL WUS</w:t>
      </w:r>
      <w:r w:rsidR="00D00672">
        <w:rPr>
          <w:rFonts w:ascii="Times New Roman" w:eastAsiaTheme="minorEastAsia" w:hAnsi="Times New Roman"/>
          <w:b/>
          <w:bCs/>
          <w:i/>
          <w:iCs/>
        </w:rPr>
        <w:t xml:space="preserve">. </w:t>
      </w:r>
    </w:p>
    <w:bookmarkEnd w:id="11"/>
    <w:p w14:paraId="7E115EB2" w14:textId="2FF42032" w:rsidR="000538DA" w:rsidRPr="00E22BFA" w:rsidRDefault="00E22BFA" w:rsidP="00A563D9">
      <w:pPr>
        <w:rPr>
          <w:rFonts w:ascii="Times New Roman" w:eastAsiaTheme="minorEastAsia" w:hAnsi="Times New Roman" w:cs="Batang"/>
          <w:lang w:val="en-US"/>
        </w:rPr>
      </w:pPr>
      <w:r>
        <w:rPr>
          <w:rFonts w:ascii="Times New Roman" w:eastAsiaTheme="minorEastAsia" w:hAnsi="Times New Roman" w:cs="Batang"/>
          <w:lang w:val="en-US"/>
        </w:rPr>
        <w:t>After sending the UL WUS, the RAR is necessary to</w:t>
      </w:r>
      <w:r w:rsidR="00C1472F">
        <w:rPr>
          <w:rFonts w:ascii="Times New Roman" w:eastAsiaTheme="minorEastAsia" w:hAnsi="Times New Roman" w:cs="Batang"/>
          <w:lang w:val="en-US"/>
        </w:rPr>
        <w:t xml:space="preserve"> keep synchronization between the </w:t>
      </w:r>
      <w:r w:rsidR="00811B5E">
        <w:rPr>
          <w:rFonts w:ascii="Times New Roman" w:eastAsiaTheme="minorEastAsia" w:hAnsi="Times New Roman" w:cs="Batang"/>
          <w:lang w:val="en-US"/>
        </w:rPr>
        <w:t>network</w:t>
      </w:r>
      <w:r w:rsidR="00C1472F">
        <w:rPr>
          <w:rFonts w:ascii="Times New Roman" w:eastAsiaTheme="minorEastAsia" w:hAnsi="Times New Roman" w:cs="Batang"/>
          <w:lang w:val="en-US"/>
        </w:rPr>
        <w:t xml:space="preserve"> and the UE on the SIB1 broadcasting time. </w:t>
      </w:r>
      <w:r w:rsidR="00811B5E">
        <w:rPr>
          <w:rFonts w:ascii="Times New Roman" w:eastAsiaTheme="minorEastAsia" w:hAnsi="Times New Roman" w:cs="Batang"/>
          <w:lang w:val="en-US"/>
        </w:rPr>
        <w:t>It</w:t>
      </w:r>
      <w:r w:rsidR="00C1472F">
        <w:rPr>
          <w:rFonts w:ascii="Times New Roman" w:eastAsiaTheme="minorEastAsia" w:hAnsi="Times New Roman" w:cs="Batang"/>
          <w:lang w:val="en-US"/>
        </w:rPr>
        <w:t xml:space="preserve"> </w:t>
      </w:r>
      <w:r>
        <w:rPr>
          <w:rFonts w:ascii="Times New Roman" w:eastAsiaTheme="minorEastAsia" w:hAnsi="Times New Roman" w:cs="Batang"/>
          <w:lang w:val="en-US"/>
        </w:rPr>
        <w:t>could avoid the unnecessary</w:t>
      </w:r>
      <w:r w:rsidR="00C1472F">
        <w:rPr>
          <w:rFonts w:ascii="Times New Roman" w:eastAsiaTheme="minorEastAsia" w:hAnsi="Times New Roman" w:cs="Batang"/>
          <w:lang w:val="en-US"/>
        </w:rPr>
        <w:t xml:space="preserve"> </w:t>
      </w:r>
      <w:r w:rsidR="00811B5E">
        <w:rPr>
          <w:rFonts w:ascii="Times New Roman" w:eastAsiaTheme="minorEastAsia" w:hAnsi="Times New Roman" w:cs="Batang"/>
          <w:lang w:val="en-US"/>
        </w:rPr>
        <w:t>waiting latency</w:t>
      </w:r>
      <w:r>
        <w:rPr>
          <w:rFonts w:ascii="Times New Roman" w:eastAsiaTheme="minorEastAsia" w:hAnsi="Times New Roman" w:cs="Batang"/>
          <w:lang w:val="en-US"/>
        </w:rPr>
        <w:t xml:space="preserve"> if the </w:t>
      </w:r>
      <w:r w:rsidR="00811B5E">
        <w:rPr>
          <w:rFonts w:ascii="Times New Roman" w:eastAsiaTheme="minorEastAsia" w:hAnsi="Times New Roman" w:cs="Batang"/>
          <w:lang w:val="en-US"/>
        </w:rPr>
        <w:t>network</w:t>
      </w:r>
      <w:r>
        <w:rPr>
          <w:rFonts w:ascii="Times New Roman" w:eastAsiaTheme="minorEastAsia" w:hAnsi="Times New Roman" w:cs="Batang"/>
          <w:lang w:val="en-US"/>
        </w:rPr>
        <w:t xml:space="preserve"> doesn’t detect the </w:t>
      </w:r>
      <w:r w:rsidR="00C1472F">
        <w:rPr>
          <w:rFonts w:ascii="Times New Roman" w:eastAsiaTheme="minorEastAsia" w:hAnsi="Times New Roman" w:cs="Batang"/>
          <w:lang w:val="en-US"/>
        </w:rPr>
        <w:t xml:space="preserve">SIB1 </w:t>
      </w:r>
      <w:r>
        <w:rPr>
          <w:rFonts w:ascii="Times New Roman" w:eastAsiaTheme="minorEastAsia" w:hAnsi="Times New Roman" w:cs="Batang"/>
          <w:lang w:val="en-US"/>
        </w:rPr>
        <w:t xml:space="preserve">request and reduce SIB1 broadcasting </w:t>
      </w:r>
      <w:r w:rsidR="00855280">
        <w:rPr>
          <w:rFonts w:ascii="Times New Roman" w:eastAsiaTheme="minorEastAsia" w:hAnsi="Times New Roman" w:cs="Batang"/>
          <w:lang w:val="en-US"/>
        </w:rPr>
        <w:t>period</w:t>
      </w:r>
      <w:r w:rsidR="00811B5E">
        <w:rPr>
          <w:rFonts w:ascii="Times New Roman" w:eastAsiaTheme="minorEastAsia" w:hAnsi="Times New Roman" w:cs="Batang"/>
          <w:lang w:val="en-US"/>
        </w:rPr>
        <w:t xml:space="preserve"> for network to broadcast in </w:t>
      </w:r>
      <w:r w:rsidR="00794E03">
        <w:rPr>
          <w:rFonts w:ascii="Times New Roman" w:eastAsiaTheme="minorEastAsia" w:hAnsi="Times New Roman" w:cs="Batang"/>
          <w:lang w:val="en-US"/>
        </w:rPr>
        <w:t>expected time</w:t>
      </w:r>
      <w:r>
        <w:rPr>
          <w:rFonts w:ascii="Times New Roman" w:eastAsiaTheme="minorEastAsia" w:hAnsi="Times New Roman" w:cs="Batang"/>
          <w:lang w:val="en-US"/>
        </w:rPr>
        <w:t>.</w:t>
      </w:r>
    </w:p>
    <w:p w14:paraId="1ABD1CA5" w14:textId="7487C857" w:rsidR="00855280" w:rsidRDefault="00855280" w:rsidP="00EE3359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bookmarkStart w:id="12" w:name="_Hlk166226028"/>
      <w:r w:rsidRPr="007D2995">
        <w:rPr>
          <w:rFonts w:ascii="Times New Roman" w:eastAsiaTheme="minorEastAsia" w:hAnsi="Times New Roman"/>
          <w:b/>
          <w:bCs/>
          <w:i/>
          <w:iCs/>
        </w:rPr>
        <w:t xml:space="preserve">Observation </w:t>
      </w:r>
      <w:r w:rsidR="00C15D44">
        <w:rPr>
          <w:rFonts w:ascii="Times New Roman" w:eastAsiaTheme="minorEastAsia" w:hAnsi="Times New Roman"/>
          <w:b/>
          <w:bCs/>
          <w:i/>
          <w:iCs/>
        </w:rPr>
        <w:t>7</w:t>
      </w:r>
      <w:r w:rsidRPr="007D2995">
        <w:rPr>
          <w:rFonts w:ascii="Times New Roman" w:eastAsiaTheme="minorEastAsia" w:hAnsi="Times New Roman"/>
          <w:b/>
          <w:bCs/>
          <w:i/>
          <w:iCs/>
        </w:rPr>
        <w:t xml:space="preserve">: </w:t>
      </w:r>
      <w:r>
        <w:rPr>
          <w:rFonts w:ascii="Times New Roman" w:eastAsiaTheme="minorEastAsia" w:hAnsi="Times New Roman"/>
          <w:b/>
          <w:bCs/>
          <w:i/>
          <w:iCs/>
        </w:rPr>
        <w:t xml:space="preserve">RAR </w:t>
      </w:r>
      <w:r w:rsidR="00B77E66">
        <w:rPr>
          <w:rFonts w:ascii="Times New Roman" w:eastAsiaTheme="minorEastAsia" w:hAnsi="Times New Roman"/>
          <w:b/>
          <w:bCs/>
          <w:i/>
          <w:iCs/>
        </w:rPr>
        <w:t xml:space="preserve">could be used </w:t>
      </w:r>
      <w:r>
        <w:rPr>
          <w:rFonts w:ascii="Times New Roman" w:eastAsiaTheme="minorEastAsia" w:hAnsi="Times New Roman"/>
          <w:b/>
          <w:bCs/>
          <w:i/>
          <w:iCs/>
        </w:rPr>
        <w:t xml:space="preserve">to </w:t>
      </w:r>
      <w:r w:rsidRPr="00855280">
        <w:rPr>
          <w:rFonts w:ascii="Times New Roman" w:eastAsiaTheme="minorEastAsia" w:hAnsi="Times New Roman"/>
          <w:b/>
          <w:bCs/>
          <w:i/>
          <w:iCs/>
        </w:rPr>
        <w:t>keep synchronization between the</w:t>
      </w:r>
      <w:r w:rsidR="00794E03">
        <w:rPr>
          <w:rFonts w:ascii="Times New Roman" w:eastAsiaTheme="minorEastAsia" w:hAnsi="Times New Roman"/>
          <w:b/>
          <w:bCs/>
          <w:i/>
          <w:iCs/>
        </w:rPr>
        <w:t xml:space="preserve"> network</w:t>
      </w:r>
      <w:r w:rsidRPr="00855280">
        <w:rPr>
          <w:rFonts w:ascii="Times New Roman" w:eastAsiaTheme="minorEastAsia" w:hAnsi="Times New Roman"/>
          <w:b/>
          <w:bCs/>
          <w:i/>
          <w:iCs/>
        </w:rPr>
        <w:t xml:space="preserve"> and the UE on the SIB1 broadcasting time</w:t>
      </w:r>
      <w:bookmarkStart w:id="13" w:name="_Hlk166056268"/>
      <w:r w:rsidR="006920F8">
        <w:rPr>
          <w:rFonts w:ascii="Times New Roman" w:eastAsiaTheme="minorEastAsia" w:hAnsi="Times New Roman"/>
          <w:b/>
          <w:bCs/>
          <w:i/>
          <w:iCs/>
        </w:rPr>
        <w:t xml:space="preserve"> to avoid unnecessary waiting latency and reduce SIB1 broadcasting period</w:t>
      </w:r>
      <w:r w:rsidRPr="00855280">
        <w:rPr>
          <w:rFonts w:ascii="Times New Roman" w:eastAsiaTheme="minorEastAsia" w:hAnsi="Times New Roman"/>
          <w:b/>
          <w:bCs/>
          <w:i/>
          <w:iCs/>
        </w:rPr>
        <w:t>.</w:t>
      </w:r>
      <w:bookmarkEnd w:id="13"/>
    </w:p>
    <w:p w14:paraId="20F8D4C1" w14:textId="4404DD80" w:rsidR="00794E03" w:rsidRPr="007D2995" w:rsidRDefault="00794E03" w:rsidP="00EE3359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bookmarkStart w:id="14" w:name="_Hlk166056304"/>
      <w:bookmarkEnd w:id="12"/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C15D44">
        <w:rPr>
          <w:rFonts w:ascii="Times New Roman" w:eastAsia="宋体" w:hAnsi="Times New Roman"/>
          <w:b/>
          <w:bCs/>
          <w:color w:val="000000"/>
          <w:lang w:val="en-US" w:eastAsia="ja-JP"/>
        </w:rPr>
        <w:t>5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6920F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For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M</w:t>
      </w:r>
      <w:r w:rsidR="00BA6F9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sg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1</w:t>
      </w:r>
      <w:r w:rsidR="006920F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based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6920F8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procedure, </w:t>
      </w:r>
      <w:r>
        <w:rPr>
          <w:rFonts w:ascii="Times New Roman" w:eastAsia="宋体" w:hAnsi="Times New Roman"/>
          <w:b/>
          <w:bCs/>
          <w:color w:val="000000"/>
          <w:lang w:val="en-US"/>
        </w:rPr>
        <w:t>the UE should monitor the on-demand SIB1 after receiving RAR</w:t>
      </w:r>
      <w:r w:rsidR="00E6221A">
        <w:rPr>
          <w:rFonts w:ascii="Times New Roman" w:eastAsia="宋体" w:hAnsi="Times New Roman"/>
          <w:b/>
          <w:bCs/>
          <w:color w:val="000000"/>
          <w:lang w:val="en-US"/>
        </w:rPr>
        <w:t xml:space="preserve"> successfully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bookmarkEnd w:id="14"/>
    <w:p w14:paraId="31D6B9DD" w14:textId="68A9E84F" w:rsidR="00784823" w:rsidRDefault="00D0254A" w:rsidP="00A563D9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>For</w:t>
      </w:r>
      <w:r w:rsidR="00C514A0" w:rsidRPr="00C514A0">
        <w:rPr>
          <w:rFonts w:ascii="Times New Roman" w:eastAsia="Malgun Gothic" w:hAnsi="Times New Roman" w:cs="Batang"/>
          <w:lang w:val="en-US" w:eastAsia="en-US"/>
        </w:rPr>
        <w:t xml:space="preserve"> Msg 3</w:t>
      </w:r>
      <w:r>
        <w:rPr>
          <w:rFonts w:ascii="Times New Roman" w:eastAsia="Malgun Gothic" w:hAnsi="Times New Roman" w:cs="Batang"/>
          <w:lang w:val="en-US" w:eastAsia="en-US"/>
        </w:rPr>
        <w:t xml:space="preserve"> based on-demand </w:t>
      </w:r>
      <w:r w:rsidR="006920F8">
        <w:rPr>
          <w:rFonts w:ascii="Times New Roman" w:eastAsia="Malgun Gothic" w:hAnsi="Times New Roman" w:cs="Batang"/>
          <w:lang w:val="en-US" w:eastAsia="en-US"/>
        </w:rPr>
        <w:t xml:space="preserve">OSI </w:t>
      </w:r>
      <w:r>
        <w:rPr>
          <w:rFonts w:ascii="Times New Roman" w:eastAsia="Malgun Gothic" w:hAnsi="Times New Roman" w:cs="Batang"/>
          <w:lang w:val="en-US" w:eastAsia="en-US"/>
        </w:rPr>
        <w:t xml:space="preserve">procedure, there is no </w:t>
      </w:r>
      <w:r w:rsidRPr="002F7CD9">
        <w:rPr>
          <w:rFonts w:ascii="Times New Roman" w:eastAsia="Malgun Gothic" w:hAnsi="Times New Roman" w:cs="Batang"/>
          <w:i/>
          <w:lang w:val="en-US" w:eastAsia="en-US"/>
        </w:rPr>
        <w:t>SI-</w:t>
      </w:r>
      <w:proofErr w:type="spellStart"/>
      <w:r w:rsidRPr="002F7CD9">
        <w:rPr>
          <w:rFonts w:ascii="Times New Roman" w:eastAsia="Malgun Gothic" w:hAnsi="Times New Roman" w:cs="Batang"/>
          <w:i/>
          <w:lang w:val="en-US" w:eastAsia="en-US"/>
        </w:rPr>
        <w:t>R</w:t>
      </w:r>
      <w:r w:rsidR="002F7CD9" w:rsidRPr="002F7CD9">
        <w:rPr>
          <w:rFonts w:ascii="Times New Roman" w:eastAsia="Malgun Gothic" w:hAnsi="Times New Roman" w:cs="Batang"/>
          <w:i/>
          <w:lang w:val="en-US" w:eastAsia="en-US"/>
        </w:rPr>
        <w:t>e</w:t>
      </w:r>
      <w:r w:rsidRPr="002F7CD9">
        <w:rPr>
          <w:rFonts w:ascii="Times New Roman" w:eastAsia="Malgun Gothic" w:hAnsi="Times New Roman" w:cs="Batang"/>
          <w:i/>
          <w:lang w:val="en-US" w:eastAsia="en-US"/>
        </w:rPr>
        <w:t>questConfig</w:t>
      </w:r>
      <w:proofErr w:type="spellEnd"/>
      <w:r>
        <w:rPr>
          <w:rFonts w:ascii="Times New Roman" w:eastAsia="Malgun Gothic" w:hAnsi="Times New Roman" w:cs="Batang"/>
          <w:lang w:val="en-US" w:eastAsia="en-US"/>
        </w:rPr>
        <w:t xml:space="preserve"> assigned and the 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network cannot know the random access for OSI request </w:t>
      </w:r>
      <w:r w:rsidR="00794E03">
        <w:rPr>
          <w:rFonts w:ascii="Times New Roman" w:eastAsia="Malgun Gothic" w:hAnsi="Times New Roman" w:cs="Batang"/>
          <w:lang w:val="en-US" w:eastAsia="en-US"/>
        </w:rPr>
        <w:t>from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6920F8">
        <w:rPr>
          <w:rFonts w:ascii="Times New Roman" w:eastAsia="Malgun Gothic" w:hAnsi="Times New Roman" w:cs="Batang"/>
          <w:lang w:val="en-US" w:eastAsia="en-US"/>
        </w:rPr>
        <w:t>MSG1</w:t>
      </w:r>
      <w:r w:rsidR="00C514A0" w:rsidRPr="00C514A0">
        <w:rPr>
          <w:rFonts w:ascii="Times New Roman" w:eastAsia="Malgun Gothic" w:hAnsi="Times New Roman" w:cs="Batang"/>
          <w:lang w:val="en-US" w:eastAsia="en-US"/>
        </w:rPr>
        <w:t xml:space="preserve">. 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A CCCH message </w:t>
      </w:r>
      <w:r w:rsidR="006920F8">
        <w:rPr>
          <w:rFonts w:ascii="Times New Roman" w:eastAsia="Malgun Gothic" w:hAnsi="Times New Roman" w:cs="Batang"/>
          <w:lang w:val="en-US" w:eastAsia="en-US"/>
        </w:rPr>
        <w:t>is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 constructed to </w:t>
      </w:r>
      <w:r w:rsidR="006920F8">
        <w:rPr>
          <w:rFonts w:ascii="Times New Roman" w:eastAsia="Malgun Gothic" w:hAnsi="Times New Roman" w:cs="Batang"/>
          <w:lang w:val="en-US" w:eastAsia="en-US"/>
        </w:rPr>
        <w:t xml:space="preserve">indicate 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the </w:t>
      </w:r>
      <w:r w:rsidR="006920F8">
        <w:rPr>
          <w:rFonts w:ascii="Times New Roman" w:eastAsia="Malgun Gothic" w:hAnsi="Times New Roman" w:cs="Batang"/>
          <w:lang w:val="en-US" w:eastAsia="en-US"/>
        </w:rPr>
        <w:t>requested SI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. </w:t>
      </w:r>
    </w:p>
    <w:p w14:paraId="1C3D18E1" w14:textId="4D08BCD1" w:rsidR="00781A2D" w:rsidRDefault="006920F8" w:rsidP="00513BAB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>T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he access parameters are </w:t>
      </w:r>
      <w:r w:rsidR="00784823">
        <w:rPr>
          <w:rFonts w:ascii="Times New Roman" w:eastAsia="Malgun Gothic" w:hAnsi="Times New Roman" w:cs="Batang"/>
          <w:lang w:val="en-US" w:eastAsia="en-US"/>
        </w:rPr>
        <w:t>included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 in SIB1</w:t>
      </w:r>
      <w:r>
        <w:rPr>
          <w:rFonts w:ascii="Times New Roman" w:eastAsia="Malgun Gothic" w:hAnsi="Times New Roman" w:cs="Batang"/>
          <w:lang w:val="en-US" w:eastAsia="en-US"/>
        </w:rPr>
        <w:t xml:space="preserve"> now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 and the NES capable UE </w:t>
      </w:r>
      <w:r>
        <w:rPr>
          <w:rFonts w:ascii="Times New Roman" w:eastAsia="Malgun Gothic" w:hAnsi="Times New Roman" w:cs="Batang"/>
          <w:lang w:val="en-US" w:eastAsia="en-US"/>
        </w:rPr>
        <w:t xml:space="preserve">can’t 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get the parameters to use Msg 3 based on-demand procedure as NES SIB1 will not be send periodically. On option is </w:t>
      </w:r>
      <w:r>
        <w:rPr>
          <w:rFonts w:ascii="Times New Roman" w:eastAsia="Malgun Gothic" w:hAnsi="Times New Roman" w:cs="Batang"/>
          <w:lang w:val="en-US" w:eastAsia="en-US"/>
        </w:rPr>
        <w:t>providing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 the parameters through </w:t>
      </w:r>
      <w:proofErr w:type="spellStart"/>
      <w:r w:rsidR="00781A2D">
        <w:rPr>
          <w:rFonts w:ascii="Times New Roman" w:eastAsia="Malgun Gothic" w:hAnsi="Times New Roman" w:cs="Batang"/>
          <w:lang w:val="en-US" w:eastAsia="en-US"/>
        </w:rPr>
        <w:t>SIBx</w:t>
      </w:r>
      <w:proofErr w:type="spellEnd"/>
      <w:r w:rsidR="00781A2D">
        <w:rPr>
          <w:rFonts w:ascii="Times New Roman" w:eastAsia="Malgun Gothic" w:hAnsi="Times New Roman" w:cs="Batang"/>
          <w:lang w:val="en-US" w:eastAsia="en-US"/>
        </w:rPr>
        <w:t xml:space="preserve"> of Cell A which will achieve the same effect with </w:t>
      </w:r>
      <w:r>
        <w:rPr>
          <w:rFonts w:ascii="Times New Roman" w:eastAsia="Malgun Gothic" w:hAnsi="Times New Roman" w:cs="Batang"/>
          <w:lang w:val="en-US" w:eastAsia="en-US"/>
        </w:rPr>
        <w:t>Msg 1 based procedure</w:t>
      </w:r>
      <w:r w:rsidR="00032D29">
        <w:rPr>
          <w:rFonts w:ascii="Times New Roman" w:eastAsia="Malgun Gothic" w:hAnsi="Times New Roman" w:cs="Batang"/>
          <w:lang w:val="en-US" w:eastAsia="en-US"/>
        </w:rPr>
        <w:t xml:space="preserve">. From configuration point of view, </w:t>
      </w:r>
      <w:r>
        <w:rPr>
          <w:rFonts w:ascii="Times New Roman" w:eastAsia="Malgun Gothic" w:hAnsi="Times New Roman" w:cs="Batang"/>
          <w:lang w:val="en-US" w:eastAsia="en-US"/>
        </w:rPr>
        <w:t>the</w:t>
      </w:r>
      <w:r w:rsidR="00032D29">
        <w:rPr>
          <w:rFonts w:ascii="Times New Roman" w:eastAsia="Malgun Gothic" w:hAnsi="Times New Roman" w:cs="Batang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lang w:val="en-US" w:eastAsia="en-US"/>
        </w:rPr>
        <w:t xml:space="preserve">difference is </w:t>
      </w:r>
      <w:r w:rsidR="00781A2D">
        <w:rPr>
          <w:rFonts w:ascii="Times New Roman" w:eastAsia="Malgun Gothic" w:hAnsi="Times New Roman" w:cs="Batang"/>
          <w:lang w:val="en-US" w:eastAsia="en-US"/>
        </w:rPr>
        <w:t>configur</w:t>
      </w:r>
      <w:r w:rsidR="005A6A5C">
        <w:rPr>
          <w:rFonts w:ascii="Times New Roman" w:eastAsia="Malgun Gothic" w:hAnsi="Times New Roman" w:cs="Batang"/>
          <w:lang w:val="en-US" w:eastAsia="en-US"/>
        </w:rPr>
        <w:t>ing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781A2D" w:rsidRPr="002F7CD9">
        <w:rPr>
          <w:rFonts w:ascii="Times New Roman" w:eastAsia="Malgun Gothic" w:hAnsi="Times New Roman" w:cs="Batang"/>
          <w:i/>
          <w:lang w:val="en-US" w:eastAsia="en-US"/>
        </w:rPr>
        <w:t>SI-</w:t>
      </w:r>
      <w:proofErr w:type="spellStart"/>
      <w:r w:rsidR="00781A2D" w:rsidRPr="002F7CD9">
        <w:rPr>
          <w:rFonts w:ascii="Times New Roman" w:eastAsia="Malgun Gothic" w:hAnsi="Times New Roman" w:cs="Batang"/>
          <w:i/>
          <w:lang w:val="en-US" w:eastAsia="en-US"/>
        </w:rPr>
        <w:t>RequestConfig</w:t>
      </w:r>
      <w:proofErr w:type="spellEnd"/>
      <w:r w:rsidR="00781A2D">
        <w:rPr>
          <w:rFonts w:ascii="Times New Roman" w:eastAsia="Malgun Gothic" w:hAnsi="Times New Roman" w:cs="Batang"/>
          <w:i/>
          <w:lang w:val="en-US" w:eastAsia="en-US"/>
        </w:rPr>
        <w:t xml:space="preserve"> </w:t>
      </w:r>
      <w:r w:rsidR="00781A2D" w:rsidRPr="00781A2D">
        <w:rPr>
          <w:rFonts w:ascii="Times New Roman" w:eastAsia="Malgun Gothic" w:hAnsi="Times New Roman" w:cs="Batang"/>
          <w:lang w:val="en-US" w:eastAsia="en-US"/>
        </w:rPr>
        <w:t>similar</w:t>
      </w:r>
      <w:r w:rsidR="00781A2D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1D555A" w:rsidRPr="00781A2D">
        <w:rPr>
          <w:rFonts w:ascii="Times New Roman" w:eastAsia="Malgun Gothic" w:hAnsi="Times New Roman" w:cs="Batang"/>
          <w:lang w:val="en-US" w:eastAsia="en-US"/>
        </w:rPr>
        <w:t>parameters</w:t>
      </w:r>
      <w:r w:rsidR="005A6A5C">
        <w:rPr>
          <w:rFonts w:ascii="Times New Roman" w:eastAsia="Malgun Gothic" w:hAnsi="Times New Roman" w:cs="Batang"/>
          <w:lang w:val="en-US" w:eastAsia="en-US"/>
        </w:rPr>
        <w:t xml:space="preserve"> or </w:t>
      </w:r>
      <w:r w:rsidR="00032D29">
        <w:rPr>
          <w:rFonts w:ascii="Times New Roman" w:eastAsia="Malgun Gothic" w:hAnsi="Times New Roman" w:cs="Batang"/>
          <w:lang w:val="en-US" w:eastAsia="en-US"/>
        </w:rPr>
        <w:t>generic RACH</w:t>
      </w:r>
      <w:r w:rsidR="005A6A5C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032D29">
        <w:rPr>
          <w:rFonts w:ascii="Times New Roman" w:eastAsia="Malgun Gothic" w:hAnsi="Times New Roman" w:cs="Batang"/>
          <w:lang w:val="en-US" w:eastAsia="en-US"/>
        </w:rPr>
        <w:t>configure information</w:t>
      </w:r>
      <w:r w:rsidR="005A6A5C">
        <w:rPr>
          <w:rFonts w:ascii="Times New Roman" w:eastAsia="Malgun Gothic" w:hAnsi="Times New Roman" w:cs="Batang"/>
          <w:lang w:val="en-US" w:eastAsia="en-US"/>
        </w:rPr>
        <w:t xml:space="preserve"> not specific for NES</w:t>
      </w:r>
      <w:r w:rsidR="00032D29">
        <w:rPr>
          <w:rFonts w:ascii="Times New Roman" w:eastAsia="Malgun Gothic" w:hAnsi="Times New Roman" w:cs="Batang"/>
          <w:lang w:val="en-US" w:eastAsia="en-US"/>
        </w:rPr>
        <w:t xml:space="preserve"> which may occupy more space of Cell A</w:t>
      </w:r>
      <w:r w:rsidR="00781A2D" w:rsidRPr="00781A2D">
        <w:rPr>
          <w:rFonts w:ascii="Times New Roman" w:eastAsia="Malgun Gothic" w:hAnsi="Times New Roman" w:cs="Batang" w:hint="eastAsia"/>
          <w:lang w:val="en-US" w:eastAsia="en-US"/>
        </w:rPr>
        <w:t>.</w:t>
      </w:r>
      <w:r w:rsidR="00842FEB"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4230E6">
        <w:rPr>
          <w:rFonts w:ascii="Times New Roman" w:eastAsia="Malgun Gothic" w:hAnsi="Times New Roman" w:cs="Batang"/>
          <w:lang w:val="en-US" w:eastAsia="en-US"/>
        </w:rPr>
        <w:t xml:space="preserve"> </w:t>
      </w:r>
    </w:p>
    <w:p w14:paraId="4426A25C" w14:textId="48390CC4" w:rsidR="00781A2D" w:rsidRPr="007D2995" w:rsidRDefault="00781A2D" w:rsidP="00EE3359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r w:rsidRPr="007D2995">
        <w:rPr>
          <w:rFonts w:ascii="Times New Roman" w:eastAsiaTheme="minorEastAsia" w:hAnsi="Times New Roman"/>
          <w:b/>
          <w:bCs/>
          <w:i/>
          <w:iCs/>
        </w:rPr>
        <w:t>Observation</w:t>
      </w:r>
      <w:r w:rsidR="007D20B8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C15D44">
        <w:rPr>
          <w:rFonts w:ascii="Times New Roman" w:eastAsiaTheme="minorEastAsia" w:hAnsi="Times New Roman"/>
          <w:b/>
          <w:bCs/>
          <w:i/>
          <w:iCs/>
        </w:rPr>
        <w:t>8</w:t>
      </w:r>
      <w:r w:rsidRPr="007D2995">
        <w:rPr>
          <w:rFonts w:ascii="Times New Roman" w:eastAsiaTheme="minorEastAsia" w:hAnsi="Times New Roman"/>
          <w:b/>
          <w:bCs/>
          <w:i/>
          <w:iCs/>
        </w:rPr>
        <w:t>:</w:t>
      </w:r>
      <w:r>
        <w:rPr>
          <w:rFonts w:ascii="Times New Roman" w:eastAsiaTheme="minorEastAsia" w:hAnsi="Times New Roman"/>
          <w:b/>
          <w:bCs/>
          <w:i/>
          <w:iCs/>
        </w:rPr>
        <w:t xml:space="preserve"> </w:t>
      </w:r>
      <w:proofErr w:type="spellStart"/>
      <w:r w:rsidR="00842FEB">
        <w:rPr>
          <w:rFonts w:ascii="Times New Roman" w:eastAsiaTheme="minorEastAsia" w:hAnsi="Times New Roman"/>
          <w:b/>
          <w:bCs/>
          <w:i/>
          <w:iCs/>
        </w:rPr>
        <w:t>M</w:t>
      </w:r>
      <w:r w:rsidR="00784823">
        <w:rPr>
          <w:rFonts w:ascii="Times New Roman" w:eastAsiaTheme="minorEastAsia" w:hAnsi="Times New Roman"/>
          <w:b/>
          <w:bCs/>
          <w:i/>
          <w:iCs/>
        </w:rPr>
        <w:t>sg</w:t>
      </w:r>
      <w:proofErr w:type="spellEnd"/>
      <w:r w:rsidR="00EA22DE">
        <w:rPr>
          <w:rFonts w:ascii="Times New Roman" w:eastAsiaTheme="minorEastAsia" w:hAnsi="Times New Roman"/>
          <w:b/>
          <w:bCs/>
          <w:i/>
          <w:iCs/>
        </w:rPr>
        <w:t xml:space="preserve"> </w:t>
      </w:r>
      <w:r w:rsidR="00842FEB">
        <w:rPr>
          <w:rFonts w:ascii="Times New Roman" w:eastAsiaTheme="minorEastAsia" w:hAnsi="Times New Roman"/>
          <w:b/>
          <w:bCs/>
          <w:i/>
          <w:iCs/>
        </w:rPr>
        <w:t>3 based on-demand procedure doesn’t request the</w:t>
      </w:r>
      <w:r w:rsidR="00842FEB" w:rsidRPr="00842FEB">
        <w:rPr>
          <w:rFonts w:ascii="Times New Roman" w:eastAsiaTheme="minorEastAsia" w:hAnsi="Times New Roman"/>
          <w:b/>
          <w:bCs/>
          <w:i/>
          <w:iCs/>
        </w:rPr>
        <w:t xml:space="preserve"> SI-</w:t>
      </w:r>
      <w:proofErr w:type="spellStart"/>
      <w:r w:rsidR="00842FEB" w:rsidRPr="00842FEB">
        <w:rPr>
          <w:rFonts w:ascii="Times New Roman" w:eastAsiaTheme="minorEastAsia" w:hAnsi="Times New Roman"/>
          <w:b/>
          <w:bCs/>
          <w:i/>
          <w:iCs/>
        </w:rPr>
        <w:t>RequestConfig</w:t>
      </w:r>
      <w:proofErr w:type="spellEnd"/>
      <w:r w:rsidR="00842FEB" w:rsidRPr="00842FEB">
        <w:rPr>
          <w:rFonts w:ascii="Times New Roman" w:eastAsiaTheme="minorEastAsia" w:hAnsi="Times New Roman"/>
          <w:b/>
          <w:bCs/>
          <w:i/>
          <w:iCs/>
        </w:rPr>
        <w:t xml:space="preserve"> similar parameters</w:t>
      </w:r>
      <w:r w:rsidR="00842FEB">
        <w:rPr>
          <w:rFonts w:ascii="Times New Roman" w:eastAsiaTheme="minorEastAsia" w:hAnsi="Times New Roman"/>
          <w:b/>
          <w:bCs/>
          <w:i/>
          <w:iCs/>
        </w:rPr>
        <w:t xml:space="preserve"> for on-demand SIB1 and the UL WUS parameters will select from generic RACH configure information which will increase the load of Cell A</w:t>
      </w:r>
      <w:r>
        <w:rPr>
          <w:rFonts w:ascii="Times New Roman" w:eastAsiaTheme="minorEastAsia" w:hAnsi="Times New Roman"/>
          <w:b/>
          <w:bCs/>
          <w:i/>
          <w:iCs/>
        </w:rPr>
        <w:t xml:space="preserve">. </w:t>
      </w:r>
    </w:p>
    <w:p w14:paraId="149C4D75" w14:textId="0700C978" w:rsidR="008D3A70" w:rsidRDefault="008D3A70" w:rsidP="00EE3359">
      <w:pPr>
        <w:spacing w:after="180"/>
        <w:textAlignment w:val="auto"/>
        <w:rPr>
          <w:rFonts w:ascii="Times New Roman" w:eastAsia="宋体" w:hAnsi="Times New Roman"/>
          <w:b/>
          <w:bCs/>
          <w:color w:val="000000"/>
          <w:lang w:val="en-US" w:eastAsia="ja-JP"/>
        </w:rPr>
      </w:pPr>
      <w:r>
        <w:rPr>
          <w:rFonts w:ascii="Times New Roman" w:eastAsiaTheme="minorEastAsia" w:hAnsi="Times New Roman" w:cs="Batang"/>
          <w:lang w:val="en-US"/>
        </w:rPr>
        <w:lastRenderedPageBreak/>
        <w:t>However, RAN1 will further study whether UE request SIB1 to perform random access procedure to make RRC Connection to NES cell. In this case, the M</w:t>
      </w:r>
      <w:r w:rsidR="00CC5A2A">
        <w:rPr>
          <w:rFonts w:ascii="Times New Roman" w:eastAsiaTheme="minorEastAsia" w:hAnsi="Times New Roman" w:cs="Batang"/>
          <w:lang w:val="en-US"/>
        </w:rPr>
        <w:t>sg</w:t>
      </w:r>
      <w:r>
        <w:rPr>
          <w:rFonts w:ascii="Times New Roman" w:eastAsiaTheme="minorEastAsia" w:hAnsi="Times New Roman" w:cs="Batang"/>
          <w:lang w:val="en-US"/>
        </w:rPr>
        <w:t xml:space="preserve"> 3 based on-demand procedure will be helpful to establish RRC Connection with only one random access procedure with low establishing latency.</w:t>
      </w:r>
    </w:p>
    <w:p w14:paraId="38D4E9A7" w14:textId="4FAB950B" w:rsidR="00855280" w:rsidRPr="00EE0167" w:rsidRDefault="00794E03" w:rsidP="00A563D9">
      <w:pPr>
        <w:spacing w:after="180"/>
        <w:textAlignment w:val="auto"/>
        <w:rPr>
          <w:rFonts w:eastAsiaTheme="minorEastAsia"/>
          <w:lang w:val="en-US"/>
        </w:rPr>
      </w:pP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C15D44">
        <w:rPr>
          <w:rFonts w:ascii="Times New Roman" w:eastAsia="宋体" w:hAnsi="Times New Roman"/>
          <w:b/>
          <w:bCs/>
          <w:color w:val="000000"/>
          <w:lang w:val="en-US" w:eastAsia="ja-JP"/>
        </w:rPr>
        <w:t>6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EF3AEC">
        <w:rPr>
          <w:rFonts w:ascii="Times New Roman" w:eastAsia="宋体" w:hAnsi="Times New Roman"/>
          <w:b/>
          <w:bCs/>
          <w:color w:val="000000"/>
          <w:lang w:val="en-US" w:eastAsia="ja-JP"/>
        </w:rPr>
        <w:t>RAN2 study whether M</w:t>
      </w:r>
      <w:r w:rsidR="00CC5A2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sg </w:t>
      </w:r>
      <w:r w:rsidR="00EF3AEC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3 based procedure </w:t>
      </w:r>
      <w:r w:rsidR="008D3A70">
        <w:rPr>
          <w:rFonts w:ascii="Times New Roman" w:eastAsia="宋体" w:hAnsi="Times New Roman"/>
          <w:b/>
          <w:bCs/>
          <w:color w:val="000000"/>
          <w:lang w:val="en-US" w:eastAsia="ja-JP"/>
        </w:rPr>
        <w:t>are necessary for SIB1 request procedure to make RRC connection in NES cell.</w:t>
      </w:r>
    </w:p>
    <w:p w14:paraId="09DEFE2D" w14:textId="27FAF0FF" w:rsidR="001B5015" w:rsidRPr="003B62AC" w:rsidRDefault="001B5015" w:rsidP="00A563D9">
      <w:pPr>
        <w:rPr>
          <w:rFonts w:ascii="Times New Roman" w:eastAsia="Malgun Gothic" w:hAnsi="Times New Roman" w:cs="Batang"/>
          <w:b/>
          <w:lang w:val="en-US" w:eastAsia="en-US"/>
        </w:rPr>
      </w:pPr>
      <w:r w:rsidRPr="003B62AC">
        <w:rPr>
          <w:rFonts w:ascii="Times New Roman" w:eastAsia="Malgun Gothic" w:hAnsi="Times New Roman" w:cs="Batang"/>
          <w:b/>
          <w:lang w:val="en-US" w:eastAsia="en-US"/>
        </w:rPr>
        <w:t>Step</w:t>
      </w:r>
      <w:r>
        <w:rPr>
          <w:rFonts w:ascii="Times New Roman" w:eastAsia="Malgun Gothic" w:hAnsi="Times New Roman" w:cs="Batang"/>
          <w:b/>
          <w:lang w:val="en-US" w:eastAsia="en-US"/>
        </w:rPr>
        <w:t>4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. </w:t>
      </w:r>
      <w:r>
        <w:rPr>
          <w:rFonts w:ascii="Times New Roman" w:eastAsia="Malgun Gothic" w:hAnsi="Times New Roman" w:cs="Batang"/>
          <w:b/>
          <w:lang w:val="en-US" w:eastAsia="en-US"/>
        </w:rPr>
        <w:t>On demand SIB1 transmission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. </w:t>
      </w:r>
    </w:p>
    <w:p w14:paraId="5869ECFC" w14:textId="5E080181" w:rsidR="001B5015" w:rsidRPr="007D20B8" w:rsidRDefault="00776FA8" w:rsidP="00EE3359">
      <w:pPr>
        <w:spacing w:after="180"/>
        <w:textAlignment w:val="auto"/>
        <w:rPr>
          <w:rFonts w:ascii="Times New Roman" w:eastAsiaTheme="minorEastAsia" w:hAnsi="Times New Roman" w:cs="Batang"/>
          <w:lang w:val="en-US"/>
        </w:rPr>
      </w:pPr>
      <w:r w:rsidRPr="007D20B8">
        <w:rPr>
          <w:rFonts w:ascii="Times New Roman" w:eastAsiaTheme="minorEastAsia" w:hAnsi="Times New Roman" w:cs="Batang"/>
          <w:lang w:val="en-US"/>
        </w:rPr>
        <w:t xml:space="preserve">After receiving UL WUS, the </w:t>
      </w:r>
      <w:r w:rsidR="007D20B8">
        <w:rPr>
          <w:rFonts w:ascii="Times New Roman" w:eastAsiaTheme="minorEastAsia" w:hAnsi="Times New Roman" w:cs="Batang"/>
          <w:lang w:val="en-US"/>
        </w:rPr>
        <w:t>network</w:t>
      </w:r>
      <w:r w:rsidRPr="007D20B8">
        <w:rPr>
          <w:rFonts w:ascii="Times New Roman" w:eastAsiaTheme="minorEastAsia" w:hAnsi="Times New Roman" w:cs="Batang"/>
          <w:lang w:val="en-US"/>
        </w:rPr>
        <w:t xml:space="preserve"> will send SIB1 </w:t>
      </w:r>
      <w:r w:rsidR="00BF4F16">
        <w:rPr>
          <w:rFonts w:ascii="Times New Roman" w:eastAsiaTheme="minorEastAsia" w:hAnsi="Times New Roman" w:cs="Batang"/>
          <w:lang w:val="en-US"/>
        </w:rPr>
        <w:t>as</w:t>
      </w:r>
      <w:r w:rsidR="00CC5A2A">
        <w:rPr>
          <w:rFonts w:ascii="Times New Roman" w:eastAsiaTheme="minorEastAsia" w:hAnsi="Times New Roman" w:cs="Batang"/>
          <w:lang w:val="en-US"/>
        </w:rPr>
        <w:t xml:space="preserve"> </w:t>
      </w:r>
      <w:r w:rsidR="007D20B8" w:rsidRPr="007D20B8">
        <w:rPr>
          <w:rFonts w:ascii="Times New Roman" w:eastAsiaTheme="minorEastAsia" w:hAnsi="Times New Roman" w:cs="Batang"/>
          <w:lang w:val="en-US"/>
        </w:rPr>
        <w:t xml:space="preserve">specified in </w:t>
      </w:r>
      <w:r w:rsidR="008F3406" w:rsidRPr="007D20B8">
        <w:rPr>
          <w:rFonts w:ascii="Times New Roman" w:eastAsiaTheme="minorEastAsia" w:hAnsi="Times New Roman" w:cs="Batang"/>
          <w:lang w:val="en-US"/>
        </w:rPr>
        <w:t>Section 5.2.1 of TS 38.331</w:t>
      </w:r>
      <w:r w:rsidR="00D53499">
        <w:rPr>
          <w:rFonts w:ascii="Times New Roman" w:eastAsiaTheme="minorEastAsia" w:hAnsi="Times New Roman" w:cs="Batang"/>
          <w:lang w:val="en-US"/>
        </w:rPr>
        <w:t>[2]</w:t>
      </w:r>
      <w:r w:rsidR="00CC5A2A">
        <w:rPr>
          <w:rFonts w:ascii="Times New Roman" w:eastAsiaTheme="minorEastAsia" w:hAnsi="Times New Roman" w:cs="Batang"/>
          <w:lang w:val="en-US"/>
        </w:rPr>
        <w:t xml:space="preserve"> which could be re-used for on-demand SIB1 transmission.</w:t>
      </w:r>
    </w:p>
    <w:p w14:paraId="5A1B29BD" w14:textId="77777777" w:rsidR="007D20B8" w:rsidRDefault="008F3406" w:rsidP="00EE3359">
      <w:pPr>
        <w:spacing w:after="180"/>
        <w:textAlignment w:val="auto"/>
        <w:rPr>
          <w:rFonts w:ascii="Times New Roman" w:eastAsia="宋体" w:hAnsi="Times New Roman"/>
          <w:b/>
          <w:bCs/>
          <w:color w:val="000000"/>
          <w:lang w:val="en-US" w:eastAsia="ja-JP"/>
        </w:rPr>
      </w:pPr>
      <w:r>
        <w:rPr>
          <w:noProof/>
        </w:rPr>
        <w:drawing>
          <wp:inline distT="0" distB="0" distL="0" distR="0" wp14:anchorId="28CA3353" wp14:editId="4C099496">
            <wp:extent cx="5274310" cy="1184275"/>
            <wp:effectExtent l="19050" t="19050" r="21590" b="1587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427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361FEC7" w14:textId="0E24CCE6" w:rsidR="001B5015" w:rsidRPr="00EE0167" w:rsidRDefault="001B5015" w:rsidP="00EE3359">
      <w:pPr>
        <w:spacing w:after="180"/>
        <w:textAlignment w:val="auto"/>
        <w:rPr>
          <w:rFonts w:eastAsiaTheme="minorEastAsia"/>
          <w:lang w:val="en-US"/>
        </w:rPr>
      </w:pPr>
      <w:bookmarkStart w:id="15" w:name="_Hlk166226109"/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C15D44">
        <w:rPr>
          <w:rFonts w:ascii="Times New Roman" w:eastAsia="宋体" w:hAnsi="Times New Roman"/>
          <w:b/>
          <w:bCs/>
          <w:color w:val="000000"/>
          <w:lang w:val="en-US" w:eastAsia="ja-JP"/>
        </w:rPr>
        <w:t>7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 w:rsidR="00466220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Existing </w:t>
      </w:r>
      <w:r w:rsidR="007D20B8">
        <w:rPr>
          <w:rFonts w:ascii="Times New Roman" w:eastAsia="宋体" w:hAnsi="Times New Roman"/>
          <w:b/>
          <w:bCs/>
          <w:color w:val="000000"/>
          <w:lang w:val="en-US" w:eastAsia="ja-JP"/>
        </w:rPr>
        <w:t>SIB1 transmission scheme is reused for on-demand SIB1 transmission. RAN2 to study when to transmit SIB1 after receiving the request.</w:t>
      </w:r>
    </w:p>
    <w:bookmarkEnd w:id="15"/>
    <w:p w14:paraId="32EE6B62" w14:textId="712339B5" w:rsidR="00BE0E65" w:rsidRPr="00BE0E65" w:rsidRDefault="00201572" w:rsidP="00E6221A">
      <w:pPr>
        <w:rPr>
          <w:rFonts w:ascii="Times New Roman" w:eastAsia="Malgun Gothic" w:hAnsi="Times New Roman" w:cs="Batang"/>
          <w:lang w:val="en-US" w:eastAsia="en-US"/>
        </w:rPr>
      </w:pPr>
      <w:r w:rsidRPr="003B62AC">
        <w:rPr>
          <w:rFonts w:ascii="Times New Roman" w:eastAsia="Malgun Gothic" w:hAnsi="Times New Roman" w:cs="Batang"/>
          <w:b/>
          <w:lang w:val="en-US" w:eastAsia="en-US"/>
        </w:rPr>
        <w:t>Step</w:t>
      </w:r>
      <w:r>
        <w:rPr>
          <w:rFonts w:ascii="Times New Roman" w:eastAsia="Malgun Gothic" w:hAnsi="Times New Roman" w:cs="Batang"/>
          <w:b/>
          <w:lang w:val="en-US" w:eastAsia="en-US"/>
        </w:rPr>
        <w:t>5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. </w:t>
      </w:r>
      <w:r>
        <w:rPr>
          <w:rFonts w:ascii="Times New Roman" w:eastAsia="Malgun Gothic" w:hAnsi="Times New Roman" w:cs="Batang"/>
          <w:b/>
          <w:lang w:val="en-US" w:eastAsia="en-US"/>
        </w:rPr>
        <w:t>UE camps on NES cell</w:t>
      </w:r>
      <w:r w:rsidRPr="003B62AC">
        <w:rPr>
          <w:rFonts w:ascii="Times New Roman" w:eastAsia="Malgun Gothic" w:hAnsi="Times New Roman" w:cs="Batang"/>
          <w:b/>
          <w:lang w:val="en-US" w:eastAsia="en-US"/>
        </w:rPr>
        <w:t xml:space="preserve">. </w:t>
      </w:r>
      <w:r w:rsidR="00BE0E65" w:rsidRPr="00BE0E65">
        <w:rPr>
          <w:rFonts w:ascii="Times New Roman" w:eastAsia="Malgun Gothic" w:hAnsi="Times New Roman" w:cs="Batang"/>
          <w:lang w:val="en-US" w:eastAsia="en-US"/>
        </w:rPr>
        <w:t>UEs camping on NES cell may trigger UL WUS to re-acquire SIB1 when the stored SIB1 is invalid, e.g. SIB1 deleted. If the UL WUS configuration has changed, the UE can’t request SIB1 using stored configuration</w:t>
      </w:r>
      <w:r w:rsidR="00E6221A">
        <w:rPr>
          <w:rFonts w:ascii="Times New Roman" w:eastAsia="Malgun Gothic" w:hAnsi="Times New Roman" w:cs="Batang"/>
          <w:lang w:val="en-US" w:eastAsia="en-US"/>
        </w:rPr>
        <w:t>. In this case,</w:t>
      </w:r>
      <w:r w:rsidR="00BE0E65" w:rsidRPr="00BE0E65">
        <w:rPr>
          <w:rFonts w:ascii="Times New Roman" w:eastAsia="Malgun Gothic" w:hAnsi="Times New Roman" w:cs="Batang"/>
          <w:lang w:val="en-US" w:eastAsia="en-US"/>
        </w:rPr>
        <w:t xml:space="preserve"> the UE needs to reselect to Cell A to get the latest UL WUS configuration first and then go back to NES cell for SIB1. This will introduce unnecessary delay</w:t>
      </w:r>
      <w:r w:rsidR="00E6221A">
        <w:rPr>
          <w:rFonts w:ascii="Times New Roman" w:eastAsia="Malgun Gothic" w:hAnsi="Times New Roman" w:cs="Batang"/>
          <w:lang w:val="en-US" w:eastAsia="en-US"/>
        </w:rPr>
        <w:t>.</w:t>
      </w:r>
      <w:r w:rsidR="00BE0E65" w:rsidRPr="00BE0E65">
        <w:rPr>
          <w:rFonts w:ascii="Times New Roman" w:eastAsia="Malgun Gothic" w:hAnsi="Times New Roman" w:cs="Batang"/>
          <w:lang w:val="en-US" w:eastAsia="en-US"/>
        </w:rPr>
        <w:t xml:space="preserve"> Thus, the UL WUS configuration should be sent in the NES cell</w:t>
      </w:r>
      <w:r w:rsidR="00E6221A">
        <w:rPr>
          <w:rFonts w:ascii="Times New Roman" w:eastAsia="Malgun Gothic" w:hAnsi="Times New Roman" w:cs="Batang"/>
          <w:lang w:val="en-US" w:eastAsia="en-US"/>
        </w:rPr>
        <w:t xml:space="preserve"> as well</w:t>
      </w:r>
      <w:r w:rsidR="00BE0E65" w:rsidRPr="00BE0E65">
        <w:rPr>
          <w:rFonts w:ascii="Times New Roman" w:eastAsia="Malgun Gothic" w:hAnsi="Times New Roman" w:cs="Batang"/>
          <w:lang w:val="en-US" w:eastAsia="en-US"/>
        </w:rPr>
        <w:t xml:space="preserve"> to</w:t>
      </w:r>
      <w:r w:rsidR="00E6221A" w:rsidRPr="00E6221A">
        <w:rPr>
          <w:rFonts w:ascii="Times New Roman" w:eastAsia="Malgun Gothic" w:hAnsi="Times New Roman" w:cs="Batang"/>
          <w:lang w:val="en-US" w:eastAsia="en-US"/>
        </w:rPr>
        <w:t xml:space="preserve"> avoid NES UE</w:t>
      </w:r>
      <w:r w:rsidR="00E6221A">
        <w:rPr>
          <w:rFonts w:ascii="Times New Roman" w:eastAsia="Malgun Gothic" w:hAnsi="Times New Roman" w:cs="Batang"/>
          <w:lang w:val="en-US" w:eastAsia="en-US"/>
        </w:rPr>
        <w:t xml:space="preserve"> camping on NES cell</w:t>
      </w:r>
      <w:r w:rsidR="00E6221A" w:rsidRPr="00E6221A">
        <w:rPr>
          <w:rFonts w:ascii="Times New Roman" w:eastAsia="Malgun Gothic" w:hAnsi="Times New Roman" w:cs="Batang"/>
          <w:lang w:val="en-US" w:eastAsia="en-US"/>
        </w:rPr>
        <w:t xml:space="preserve"> to </w:t>
      </w:r>
      <w:r w:rsidR="00E6221A">
        <w:rPr>
          <w:rFonts w:ascii="Times New Roman" w:eastAsia="Malgun Gothic" w:hAnsi="Times New Roman" w:cs="Batang"/>
          <w:lang w:val="en-US" w:eastAsia="en-US"/>
        </w:rPr>
        <w:t>maintain the UL WUS configuration from</w:t>
      </w:r>
      <w:r w:rsidR="00E6221A" w:rsidRPr="00E6221A">
        <w:rPr>
          <w:rFonts w:ascii="Times New Roman" w:eastAsia="Malgun Gothic" w:hAnsi="Times New Roman" w:cs="Batang"/>
          <w:lang w:val="en-US" w:eastAsia="en-US"/>
        </w:rPr>
        <w:t xml:space="preserve"> Cell A</w:t>
      </w:r>
      <w:r w:rsidR="00BE0E65" w:rsidRPr="00BE0E65">
        <w:rPr>
          <w:rFonts w:ascii="Times New Roman" w:eastAsia="Malgun Gothic" w:hAnsi="Times New Roman" w:cs="Batang"/>
          <w:lang w:val="en-US" w:eastAsia="en-US"/>
        </w:rPr>
        <w:t>.</w:t>
      </w:r>
    </w:p>
    <w:p w14:paraId="0889BC7B" w14:textId="552645AE" w:rsidR="00BE0E65" w:rsidRDefault="00BE0E65" w:rsidP="00C00A84">
      <w:pPr>
        <w:rPr>
          <w:rFonts w:ascii="Times New Roman" w:eastAsia="Malgun Gothic" w:hAnsi="Times New Roman" w:cs="Batang"/>
          <w:lang w:val="en-US" w:eastAsia="en-US"/>
        </w:rPr>
      </w:pPr>
      <w:bookmarkStart w:id="16" w:name="_Hlk166226126"/>
      <w:r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C15D44"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>8</w:t>
      </w:r>
      <w:r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The UL WUS configuration should be sent in the NES cell </w:t>
      </w:r>
      <w:r w:rsidR="00E6221A"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as well </w:t>
      </w:r>
      <w:r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to </w:t>
      </w:r>
      <w:r w:rsidR="00E6221A"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avoid </w:t>
      </w:r>
      <w:r w:rsidR="00E6221A" w:rsidRPr="00E6221A">
        <w:rPr>
          <w:rFonts w:ascii="Times New Roman" w:eastAsia="Malgun Gothic" w:hAnsi="Times New Roman" w:cs="Batang"/>
          <w:b/>
          <w:bCs/>
          <w:lang w:val="en-US" w:eastAsia="en-US"/>
        </w:rPr>
        <w:t>NES UE camping on NES cell to maintain the UL WUS configuration from Cell A</w:t>
      </w:r>
      <w:r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bookmarkEnd w:id="16"/>
    <w:p w14:paraId="7997666C" w14:textId="39FD1E0E" w:rsidR="00EE0167" w:rsidRPr="00BC433D" w:rsidRDefault="00CC5A2A" w:rsidP="00C00A84">
      <w:pPr>
        <w:rPr>
          <w:rFonts w:ascii="Times New Roman" w:eastAsia="Malgun Gothic" w:hAnsi="Times New Roman" w:cs="Batang"/>
          <w:lang w:val="en-US" w:eastAsia="en-US"/>
        </w:rPr>
      </w:pPr>
      <w:r>
        <w:rPr>
          <w:rFonts w:ascii="Times New Roman" w:eastAsia="Malgun Gothic" w:hAnsi="Times New Roman" w:cs="Batang"/>
          <w:lang w:val="en-US" w:eastAsia="en-US"/>
        </w:rPr>
        <w:t>S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ystem information modification scheme is triggered </w:t>
      </w:r>
      <w:r w:rsidR="00E6221A">
        <w:rPr>
          <w:rFonts w:ascii="Times New Roman" w:eastAsia="Malgun Gothic" w:hAnsi="Times New Roman" w:cs="Batang"/>
          <w:lang w:val="en-US" w:eastAsia="en-US"/>
        </w:rPr>
        <w:t>by</w:t>
      </w:r>
      <w:r w:rsidR="00E6221A" w:rsidRPr="00BC433D">
        <w:rPr>
          <w:rFonts w:ascii="Times New Roman" w:eastAsia="Malgun Gothic" w:hAnsi="Times New Roman" w:cs="Batang"/>
          <w:lang w:val="en-US" w:eastAsia="en-US"/>
        </w:rPr>
        <w:t xml:space="preserve"> </w:t>
      </w:r>
      <w:r>
        <w:rPr>
          <w:rFonts w:ascii="Times New Roman" w:eastAsia="Malgun Gothic" w:hAnsi="Times New Roman" w:cs="Batang"/>
          <w:lang w:val="en-US" w:eastAsia="en-US"/>
        </w:rPr>
        <w:t>SI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change indication in Short Message and the SI message</w:t>
      </w:r>
      <w:r w:rsidR="00E6221A">
        <w:rPr>
          <w:rFonts w:ascii="Times New Roman" w:eastAsia="Malgun Gothic" w:hAnsi="Times New Roman" w:cs="Batang"/>
          <w:lang w:val="en-US" w:eastAsia="en-US"/>
        </w:rPr>
        <w:t xml:space="preserve"> will be updated</w:t>
      </w:r>
      <w:r w:rsidRPr="00BC433D">
        <w:rPr>
          <w:rFonts w:ascii="Times New Roman" w:eastAsia="Malgun Gothic" w:hAnsi="Times New Roman" w:cs="Batang"/>
          <w:lang w:val="en-US" w:eastAsia="en-US"/>
        </w:rPr>
        <w:t xml:space="preserve"> in the modification period following the one where SI change indication is transmitted.</w:t>
      </w:r>
      <w:r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946D12" w:rsidRPr="00BC433D">
        <w:rPr>
          <w:rFonts w:ascii="Times New Roman" w:eastAsia="Malgun Gothic" w:hAnsi="Times New Roman" w:cs="Batang"/>
          <w:lang w:val="en-US" w:eastAsia="en-US"/>
        </w:rPr>
        <w:t xml:space="preserve">NES </w:t>
      </w:r>
      <w:r>
        <w:rPr>
          <w:rFonts w:ascii="Times New Roman" w:eastAsia="Malgun Gothic" w:hAnsi="Times New Roman" w:cs="Batang"/>
          <w:lang w:val="en-US" w:eastAsia="en-US"/>
        </w:rPr>
        <w:t>Cell</w:t>
      </w:r>
      <w:r w:rsidR="00E6221A">
        <w:rPr>
          <w:rFonts w:ascii="Times New Roman" w:eastAsia="Malgun Gothic" w:hAnsi="Times New Roman" w:cs="Batang"/>
          <w:lang w:val="en-US" w:eastAsia="en-US"/>
        </w:rPr>
        <w:t xml:space="preserve"> should</w:t>
      </w:r>
      <w:r>
        <w:rPr>
          <w:rFonts w:ascii="Times New Roman" w:eastAsia="Malgun Gothic" w:hAnsi="Times New Roman" w:cs="Batang"/>
          <w:lang w:val="en-US" w:eastAsia="en-US"/>
        </w:rPr>
        <w:t xml:space="preserve"> </w:t>
      </w:r>
      <w:r w:rsidR="00E6221A">
        <w:rPr>
          <w:rFonts w:ascii="Times New Roman" w:eastAsia="Malgun Gothic" w:hAnsi="Times New Roman" w:cs="Batang"/>
          <w:lang w:val="en-US" w:eastAsia="en-US"/>
        </w:rPr>
        <w:t>perform</w:t>
      </w:r>
      <w:r w:rsidR="00946D12" w:rsidRPr="00BC433D">
        <w:rPr>
          <w:rFonts w:ascii="Times New Roman" w:eastAsia="Malgun Gothic" w:hAnsi="Times New Roman" w:cs="Batang"/>
          <w:lang w:val="en-US" w:eastAsia="en-US"/>
        </w:rPr>
        <w:t xml:space="preserve"> SIB1</w:t>
      </w:r>
      <w:r w:rsidR="00E6221A">
        <w:rPr>
          <w:rFonts w:ascii="Times New Roman" w:eastAsia="Malgun Gothic" w:hAnsi="Times New Roman" w:cs="Batang"/>
          <w:lang w:val="en-US" w:eastAsia="en-US"/>
        </w:rPr>
        <w:t xml:space="preserve"> update as legacy</w:t>
      </w:r>
      <w:r w:rsidR="00946D12" w:rsidRPr="00BC433D">
        <w:rPr>
          <w:rFonts w:ascii="Times New Roman" w:eastAsia="Malgun Gothic" w:hAnsi="Times New Roman" w:cs="Batang"/>
          <w:lang w:val="en-US" w:eastAsia="en-US"/>
        </w:rPr>
        <w:t xml:space="preserve"> to adjust the</w:t>
      </w:r>
      <w:r>
        <w:rPr>
          <w:rFonts w:ascii="Times New Roman" w:eastAsia="Malgun Gothic" w:hAnsi="Times New Roman" w:cs="Batang"/>
          <w:lang w:val="en-US" w:eastAsia="en-US"/>
        </w:rPr>
        <w:t xml:space="preserve"> parameters, e.g.</w:t>
      </w:r>
      <w:r w:rsidR="00946D12" w:rsidRPr="00BC433D">
        <w:rPr>
          <w:rFonts w:ascii="Times New Roman" w:eastAsia="Malgun Gothic" w:hAnsi="Times New Roman" w:cs="Batang"/>
          <w:lang w:val="en-US" w:eastAsia="en-US"/>
        </w:rPr>
        <w:t xml:space="preserve"> configuration parameters</w:t>
      </w:r>
      <w:r>
        <w:rPr>
          <w:rFonts w:ascii="Times New Roman" w:eastAsia="Malgun Gothic" w:hAnsi="Times New Roman" w:cs="Batang"/>
          <w:lang w:val="en-US" w:eastAsia="en-US"/>
        </w:rPr>
        <w:t xml:space="preserve">, </w:t>
      </w:r>
      <w:r w:rsidR="000C6DCB" w:rsidRPr="00BC433D">
        <w:rPr>
          <w:rFonts w:ascii="Times New Roman" w:eastAsia="Malgun Gothic" w:hAnsi="Times New Roman" w:cs="Batang"/>
          <w:lang w:val="en-US" w:eastAsia="en-US"/>
        </w:rPr>
        <w:t xml:space="preserve">access control. </w:t>
      </w:r>
    </w:p>
    <w:p w14:paraId="6E723DFE" w14:textId="5E9B6931" w:rsidR="00EE0167" w:rsidRPr="00EE0167" w:rsidRDefault="00EE0167" w:rsidP="00E6221A">
      <w:pPr>
        <w:spacing w:after="180"/>
        <w:textAlignment w:val="auto"/>
        <w:rPr>
          <w:rFonts w:eastAsiaTheme="minorEastAsia"/>
          <w:lang w:val="en-US"/>
        </w:rPr>
      </w:pPr>
      <w:bookmarkStart w:id="17" w:name="_Hlk165970490"/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 w:rsidR="00C15D44">
        <w:rPr>
          <w:rFonts w:ascii="Times New Roman" w:eastAsia="宋体" w:hAnsi="Times New Roman"/>
          <w:b/>
          <w:bCs/>
          <w:color w:val="000000"/>
          <w:lang w:val="en-US" w:eastAsia="ja-JP"/>
        </w:rPr>
        <w:t>9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NES cell </w:t>
      </w:r>
      <w:r w:rsidR="00946D1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should support 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>SIB1</w:t>
      </w:r>
      <w:r w:rsidR="00E6221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proofErr w:type="gramStart"/>
      <w:r w:rsidR="00E6221A">
        <w:rPr>
          <w:rFonts w:ascii="Times New Roman" w:eastAsia="宋体" w:hAnsi="Times New Roman"/>
          <w:b/>
          <w:bCs/>
          <w:color w:val="000000"/>
          <w:lang w:val="en-US" w:eastAsia="ja-JP"/>
        </w:rPr>
        <w:t>update</w:t>
      </w:r>
      <w:proofErr w:type="gramEnd"/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946D1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and 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current SI </w:t>
      </w:r>
      <w:r w:rsidR="00946D12">
        <w:rPr>
          <w:rFonts w:ascii="Times New Roman" w:eastAsia="宋体" w:hAnsi="Times New Roman"/>
          <w:b/>
          <w:bCs/>
          <w:color w:val="000000"/>
          <w:lang w:val="en-US" w:eastAsia="ja-JP"/>
        </w:rPr>
        <w:t>modification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 w:rsidR="00946D1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procedure </w:t>
      </w:r>
      <w:r w:rsidR="00946D12" w:rsidRPr="00946D1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is reused as the baseline of on-demand SIB1 </w:t>
      </w:r>
      <w:r w:rsidR="00946D12">
        <w:rPr>
          <w:rFonts w:ascii="Times New Roman" w:eastAsia="宋体" w:hAnsi="Times New Roman"/>
          <w:b/>
          <w:bCs/>
          <w:color w:val="000000"/>
          <w:lang w:val="en-US" w:eastAsia="ja-JP"/>
        </w:rPr>
        <w:t>modification</w:t>
      </w:r>
      <w:r w:rsidR="00946D12" w:rsidRPr="00946D1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procedure.</w:t>
      </w:r>
    </w:p>
    <w:bookmarkEnd w:id="17"/>
    <w:p w14:paraId="2A9B99CB" w14:textId="3A0CB5EE" w:rsidR="00087145" w:rsidRDefault="00087145" w:rsidP="00E6221A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35822C33" w14:textId="5C735AF2" w:rsidR="007D20B8" w:rsidRPr="007D20B8" w:rsidRDefault="007D20B8" w:rsidP="000534CF">
      <w:pPr>
        <w:rPr>
          <w:rFonts w:ascii="Times New Roman" w:eastAsia="Malgun Gothic" w:hAnsi="Times New Roman" w:cs="Batang"/>
          <w:lang w:val="en-US" w:eastAsia="en-US"/>
        </w:rPr>
      </w:pPr>
      <w:r w:rsidRPr="007D20B8">
        <w:rPr>
          <w:rFonts w:ascii="Times New Roman" w:eastAsia="Malgun Gothic" w:hAnsi="Times New Roman" w:cs="Batang"/>
          <w:lang w:val="en-US" w:eastAsia="en-US"/>
        </w:rPr>
        <w:t xml:space="preserve">In this contribution, we discussed the on-demand SIB1 </w:t>
      </w:r>
      <w:r>
        <w:rPr>
          <w:rFonts w:ascii="Times New Roman" w:eastAsia="Malgun Gothic" w:hAnsi="Times New Roman" w:cs="Batang"/>
          <w:lang w:val="en-US" w:eastAsia="en-US"/>
        </w:rPr>
        <w:t>scenarios and procedure</w:t>
      </w:r>
      <w:r w:rsidRPr="007D20B8">
        <w:rPr>
          <w:rFonts w:ascii="Times New Roman" w:eastAsia="Malgun Gothic" w:hAnsi="Times New Roman" w:cs="Batang"/>
          <w:lang w:val="en-US" w:eastAsia="en-US"/>
        </w:rPr>
        <w:t>, and made the following observations and proposals:</w:t>
      </w:r>
    </w:p>
    <w:p w14:paraId="0827218F" w14:textId="77777777" w:rsidR="005D17CC" w:rsidRDefault="005D17CC" w:rsidP="000534CF">
      <w:pPr>
        <w:rPr>
          <w:rFonts w:ascii="Times New Roman" w:eastAsiaTheme="minorEastAsia" w:hAnsi="Times New Roman"/>
          <w:b/>
          <w:bCs/>
          <w:iCs/>
        </w:rPr>
      </w:pPr>
      <w:r w:rsidRPr="005D17CC">
        <w:rPr>
          <w:rFonts w:ascii="Times New Roman" w:eastAsiaTheme="minorEastAsia" w:hAnsi="Times New Roman"/>
          <w:b/>
          <w:bCs/>
          <w:iCs/>
        </w:rPr>
        <w:t>Observation 1: To enable on-demand SIB1 NES in scenario 1a, it is necessary to provide full coverage of Cell A to provide UL WUS configuration for all NES cells.</w:t>
      </w:r>
    </w:p>
    <w:p w14:paraId="4B440F0A" w14:textId="4C2FD60D" w:rsidR="001714D9" w:rsidRDefault="00B050CE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  <w:r w:rsidRPr="00B050CE">
        <w:rPr>
          <w:rFonts w:ascii="Times New Roman" w:eastAsiaTheme="minorEastAsia" w:hAnsi="Times New Roman"/>
          <w:b/>
          <w:bCs/>
          <w:iCs/>
        </w:rPr>
        <w:lastRenderedPageBreak/>
        <w:t>Observation 2: A cell with no Cell A should be able to have energy saving gain when the load is low/medium.</w:t>
      </w:r>
    </w:p>
    <w:p w14:paraId="2E607AF0" w14:textId="18BB67A2" w:rsidR="005D17CC" w:rsidRDefault="00B050CE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  <w:r w:rsidRPr="00B050CE">
        <w:rPr>
          <w:rFonts w:ascii="Times New Roman" w:eastAsiaTheme="minorEastAsia" w:hAnsi="Times New Roman"/>
          <w:b/>
          <w:bCs/>
          <w:iCs/>
        </w:rPr>
        <w:t>Observation 3: It is RAN1 to evaluate and decide how UE obtains the UL WUS configuration from NES cell if there is no Cell A.</w:t>
      </w:r>
    </w:p>
    <w:p w14:paraId="68835F7B" w14:textId="4DF5E993" w:rsidR="00B050CE" w:rsidRDefault="00A62271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  <w:r w:rsidRPr="00A62271">
        <w:rPr>
          <w:rFonts w:ascii="Times New Roman" w:eastAsiaTheme="minorEastAsia" w:hAnsi="Times New Roman"/>
          <w:b/>
          <w:bCs/>
          <w:iCs/>
        </w:rPr>
        <w:t>Observation 4: It is possible for legacy UEs to camp on the NES cell in case the on-demand SIB1 is broadcasting when the legacy UEs need to acquire SIB1. In other cases, legacy UE cannot camp on the NES cell.</w:t>
      </w:r>
    </w:p>
    <w:p w14:paraId="6E0E78D4" w14:textId="45C2236E" w:rsidR="00A62271" w:rsidRDefault="00A62271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  <w:r w:rsidRPr="00A62271">
        <w:rPr>
          <w:rFonts w:ascii="Times New Roman" w:eastAsiaTheme="minorEastAsia" w:hAnsi="Times New Roman"/>
          <w:b/>
          <w:bCs/>
          <w:iCs/>
        </w:rPr>
        <w:t>Observation 5: Legacy UEs camping on the NES cell will perform unnecessary cell re-selection when the UE needs to re-acquire SIB1 and there is no SIB1 broadcasting.</w:t>
      </w:r>
    </w:p>
    <w:p w14:paraId="3B5DAF33" w14:textId="1CB370BB" w:rsidR="00A62271" w:rsidRDefault="00A62271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  <w:r w:rsidRPr="00A62271">
        <w:rPr>
          <w:rFonts w:ascii="Times New Roman" w:eastAsiaTheme="minorEastAsia" w:hAnsi="Times New Roman"/>
          <w:b/>
          <w:bCs/>
          <w:iCs/>
        </w:rPr>
        <w:t xml:space="preserve">Observation 6: For </w:t>
      </w:r>
      <w:proofErr w:type="spellStart"/>
      <w:r w:rsidRPr="00A62271">
        <w:rPr>
          <w:rFonts w:ascii="Times New Roman" w:eastAsiaTheme="minorEastAsia" w:hAnsi="Times New Roman"/>
          <w:b/>
          <w:bCs/>
          <w:iCs/>
        </w:rPr>
        <w:t>Msg</w:t>
      </w:r>
      <w:proofErr w:type="spellEnd"/>
      <w:r w:rsidRPr="00A62271">
        <w:rPr>
          <w:rFonts w:ascii="Times New Roman" w:eastAsiaTheme="minorEastAsia" w:hAnsi="Times New Roman"/>
          <w:b/>
          <w:bCs/>
          <w:iCs/>
        </w:rPr>
        <w:t xml:space="preserve"> 1 based on-demand procedure, the SI-</w:t>
      </w:r>
      <w:proofErr w:type="spellStart"/>
      <w:r w:rsidRPr="00A62271">
        <w:rPr>
          <w:rFonts w:ascii="Times New Roman" w:eastAsiaTheme="minorEastAsia" w:hAnsi="Times New Roman"/>
          <w:b/>
          <w:bCs/>
          <w:iCs/>
        </w:rPr>
        <w:t>RequestConfig</w:t>
      </w:r>
      <w:proofErr w:type="spellEnd"/>
      <w:r w:rsidRPr="00A62271">
        <w:rPr>
          <w:rFonts w:ascii="Times New Roman" w:eastAsiaTheme="minorEastAsia" w:hAnsi="Times New Roman"/>
          <w:b/>
          <w:bCs/>
          <w:iCs/>
        </w:rPr>
        <w:t xml:space="preserve"> like parameters which includes RACH Occasion, Request Resource are needed to tell UE how to send the UL WUS.</w:t>
      </w:r>
    </w:p>
    <w:p w14:paraId="2AF87639" w14:textId="070DA73B" w:rsidR="00A62271" w:rsidRDefault="00776F55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  <w:r w:rsidRPr="00776F55">
        <w:rPr>
          <w:rFonts w:ascii="Times New Roman" w:eastAsiaTheme="minorEastAsia" w:hAnsi="Times New Roman"/>
          <w:b/>
          <w:bCs/>
          <w:iCs/>
        </w:rPr>
        <w:t>Observation 7: RAR could be used to keep synchronization between the network and the UE on the SIB1 broadcasting time to avoid unnecessary waiting latency and reduce SIB1 broadcasting period.</w:t>
      </w:r>
    </w:p>
    <w:p w14:paraId="5411909E" w14:textId="67DF055F" w:rsidR="00A62271" w:rsidRDefault="00776F55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  <w:r w:rsidRPr="00776F55">
        <w:rPr>
          <w:rFonts w:ascii="Times New Roman" w:eastAsiaTheme="minorEastAsia" w:hAnsi="Times New Roman"/>
          <w:b/>
          <w:bCs/>
          <w:iCs/>
        </w:rPr>
        <w:t xml:space="preserve">Observation 8: </w:t>
      </w:r>
      <w:proofErr w:type="spellStart"/>
      <w:r w:rsidRPr="00776F55">
        <w:rPr>
          <w:rFonts w:ascii="Times New Roman" w:eastAsiaTheme="minorEastAsia" w:hAnsi="Times New Roman"/>
          <w:b/>
          <w:bCs/>
          <w:iCs/>
        </w:rPr>
        <w:t>Msg</w:t>
      </w:r>
      <w:proofErr w:type="spellEnd"/>
      <w:r w:rsidRPr="00776F55">
        <w:rPr>
          <w:rFonts w:ascii="Times New Roman" w:eastAsiaTheme="minorEastAsia" w:hAnsi="Times New Roman"/>
          <w:b/>
          <w:bCs/>
          <w:iCs/>
        </w:rPr>
        <w:t xml:space="preserve"> 3 based on-demand procedure doesn’t request the SI-</w:t>
      </w:r>
      <w:proofErr w:type="spellStart"/>
      <w:r w:rsidRPr="00776F55">
        <w:rPr>
          <w:rFonts w:ascii="Times New Roman" w:eastAsiaTheme="minorEastAsia" w:hAnsi="Times New Roman"/>
          <w:b/>
          <w:bCs/>
          <w:iCs/>
        </w:rPr>
        <w:t>RequestConfig</w:t>
      </w:r>
      <w:proofErr w:type="spellEnd"/>
      <w:r w:rsidRPr="00776F55">
        <w:rPr>
          <w:rFonts w:ascii="Times New Roman" w:eastAsiaTheme="minorEastAsia" w:hAnsi="Times New Roman"/>
          <w:b/>
          <w:bCs/>
          <w:iCs/>
        </w:rPr>
        <w:t xml:space="preserve"> similar parameters for on-demand SIB1 and the UL WUS parameters will select from generic RACH configure information which will increase the load of Cell A.</w:t>
      </w:r>
    </w:p>
    <w:p w14:paraId="71DDEE05" w14:textId="77777777" w:rsidR="00776F55" w:rsidRPr="00776F55" w:rsidRDefault="00776F55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</w:p>
    <w:p w14:paraId="0B05DC5C" w14:textId="6D30E766" w:rsidR="00B050CE" w:rsidRDefault="00B050CE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Cs/>
        </w:rPr>
      </w:pPr>
      <w:r w:rsidRPr="00B050CE">
        <w:rPr>
          <w:rFonts w:ascii="Times New Roman" w:eastAsiaTheme="minorEastAsia" w:hAnsi="Times New Roman"/>
          <w:b/>
          <w:bCs/>
          <w:iCs/>
        </w:rPr>
        <w:t>Proposal 1: Standalone NES cell without Cell A is also beneficial for network energy saving gain from RAN2 perspective. It is up to RAN1 to evaluate how NES UE obtains the UL WUS configuration through standalone NES cell.</w:t>
      </w:r>
    </w:p>
    <w:p w14:paraId="1880E4CF" w14:textId="77777777" w:rsidR="00A62271" w:rsidRPr="0091545F" w:rsidRDefault="00A62271" w:rsidP="000534CF">
      <w:pPr>
        <w:spacing w:after="180"/>
        <w:textAlignment w:val="auto"/>
        <w:rPr>
          <w:rFonts w:ascii="Times New Roman" w:eastAsia="宋体" w:hAnsi="Times New Roman"/>
          <w:b/>
          <w:bCs/>
          <w:color w:val="000000"/>
          <w:lang w:val="en-US" w:eastAsia="ja-JP"/>
        </w:rPr>
      </w:pPr>
      <w:r w:rsidRPr="0091545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2</w:t>
      </w:r>
      <w:r w:rsidRPr="0091545F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Legacy UEs are not allowed to camp on the NES cell. </w:t>
      </w:r>
      <w:r w:rsidRPr="00AD2D0B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RAN2 to discuss how to bar the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l</w:t>
      </w:r>
      <w:r w:rsidRPr="00AD2D0B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egacy UEs from camping on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the NES cell</w:t>
      </w:r>
      <w:r w:rsidRPr="00AD2D0B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p w14:paraId="1942884F" w14:textId="77777777" w:rsidR="00A62271" w:rsidRPr="00321773" w:rsidRDefault="00A62271" w:rsidP="000534CF">
      <w:pPr>
        <w:spacing w:after="180"/>
        <w:textAlignment w:val="auto"/>
        <w:rPr>
          <w:rFonts w:ascii="Times New Roman" w:eastAsia="Yu Mincho" w:hAnsi="Times New Roman"/>
          <w:b/>
          <w:bCs/>
          <w:color w:val="000000"/>
          <w:lang w:val="en-US" w:eastAsia="ja-JP"/>
        </w:rPr>
      </w:pP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Yu Mincho" w:hAnsi="Times New Roman"/>
          <w:b/>
          <w:bCs/>
          <w:color w:val="000000"/>
          <w:lang w:val="en-US" w:eastAsia="ja-JP"/>
        </w:rPr>
        <w:t>3</w:t>
      </w: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>:</w:t>
      </w:r>
      <w:r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 NES capable UE could perform</w:t>
      </w: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Yu Mincho" w:hAnsi="Times New Roman"/>
          <w:b/>
          <w:bCs/>
          <w:color w:val="000000"/>
          <w:lang w:val="en-US" w:eastAsia="ja-JP"/>
        </w:rPr>
        <w:t>c</w:t>
      </w: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>ell reselection from Cell A to NES cell</w:t>
      </w:r>
      <w:r w:rsidRPr="00EF46FC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Yu Mincho" w:hAnsi="Times New Roman"/>
          <w:b/>
          <w:bCs/>
          <w:color w:val="000000"/>
          <w:lang w:val="en-US" w:eastAsia="ja-JP"/>
        </w:rPr>
        <w:t>and then camp on the NES cell. RAN2 to study how the cell re-selection criteria support the NES capable UE to camp on NES cell</w:t>
      </w:r>
      <w:r w:rsidRPr="00321773">
        <w:rPr>
          <w:rFonts w:ascii="Times New Roman" w:eastAsia="Yu Mincho" w:hAnsi="Times New Roman"/>
          <w:b/>
          <w:bCs/>
          <w:color w:val="000000"/>
          <w:lang w:val="en-US" w:eastAsia="ja-JP"/>
        </w:rPr>
        <w:t xml:space="preserve">. </w:t>
      </w:r>
    </w:p>
    <w:p w14:paraId="6F0135C7" w14:textId="77777777" w:rsidR="00A62271" w:rsidRPr="00A45643" w:rsidRDefault="00A62271" w:rsidP="000534CF">
      <w:pPr>
        <w:spacing w:after="180"/>
        <w:textAlignment w:val="auto"/>
        <w:rPr>
          <w:rFonts w:ascii="Times New Roman" w:eastAsia="Yu Mincho" w:hAnsi="Times New Roman"/>
          <w:b/>
          <w:bCs/>
          <w:color w:val="000000"/>
          <w:lang w:val="en-US" w:eastAsia="ja-JP"/>
        </w:rPr>
      </w:pP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4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RAN2 confirms that UL </w:t>
      </w:r>
      <w:r>
        <w:rPr>
          <w:rFonts w:ascii="Times New Roman" w:eastAsia="宋体" w:hAnsi="Times New Roman" w:hint="eastAsia"/>
          <w:b/>
          <w:bCs/>
          <w:color w:val="000000"/>
          <w:lang w:val="en-US"/>
        </w:rPr>
        <w:t>WUS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configuration is transmitted through </w:t>
      </w:r>
      <w:proofErr w:type="spellStart"/>
      <w:r>
        <w:rPr>
          <w:rFonts w:ascii="Times New Roman" w:eastAsia="宋体" w:hAnsi="Times New Roman"/>
          <w:b/>
          <w:bCs/>
          <w:color w:val="000000"/>
          <w:lang w:val="en-US" w:eastAsia="ja-JP"/>
        </w:rPr>
        <w:t>SIBx</w:t>
      </w:r>
      <w:proofErr w:type="spellEnd"/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of Cell A as the baseline. </w:t>
      </w:r>
    </w:p>
    <w:p w14:paraId="599F130B" w14:textId="77777777" w:rsidR="00776F55" w:rsidRPr="007D2995" w:rsidRDefault="00776F55" w:rsidP="000534CF">
      <w:pPr>
        <w:pStyle w:val="a7"/>
        <w:spacing w:after="180"/>
        <w:ind w:left="0"/>
        <w:rPr>
          <w:rFonts w:ascii="Times New Roman" w:eastAsiaTheme="minorEastAsia" w:hAnsi="Times New Roman"/>
          <w:b/>
          <w:bCs/>
          <w:i/>
          <w:iCs/>
        </w:rPr>
      </w:pP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5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For Msg 1 based procedure, </w:t>
      </w:r>
      <w:r>
        <w:rPr>
          <w:rFonts w:ascii="Times New Roman" w:eastAsia="宋体" w:hAnsi="Times New Roman"/>
          <w:b/>
          <w:bCs/>
          <w:color w:val="000000"/>
          <w:lang w:val="en-US"/>
        </w:rPr>
        <w:t>the UE should monitor the on-demand SIB1 after receiving RAR successfully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p w14:paraId="675F492B" w14:textId="77777777" w:rsidR="007A2957" w:rsidRPr="00EE0167" w:rsidRDefault="007A2957" w:rsidP="000534CF">
      <w:pPr>
        <w:spacing w:after="180"/>
        <w:textAlignment w:val="auto"/>
        <w:rPr>
          <w:rFonts w:eastAsiaTheme="minorEastAsia"/>
          <w:lang w:val="en-US"/>
        </w:rPr>
      </w:pP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6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RAN2 study whether Msg 3 based procedure are necessary for SIB1 request procedure to make RRC connection in NES cell.</w:t>
      </w:r>
    </w:p>
    <w:p w14:paraId="2113405F" w14:textId="77777777" w:rsidR="007A2957" w:rsidRPr="00EE0167" w:rsidRDefault="007A2957" w:rsidP="000534CF">
      <w:pPr>
        <w:spacing w:after="180"/>
        <w:textAlignment w:val="auto"/>
        <w:rPr>
          <w:rFonts w:eastAsiaTheme="minorEastAsia"/>
          <w:lang w:val="en-US"/>
        </w:rPr>
      </w:pP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7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Existing SIB1 transmission scheme is reused for on-demand SIB1 transmission. RAN2 to study when to transmit SIB1 after receiving the request.</w:t>
      </w:r>
    </w:p>
    <w:p w14:paraId="09CE60B8" w14:textId="77777777" w:rsidR="007A2957" w:rsidRDefault="007A2957" w:rsidP="000534CF">
      <w:pPr>
        <w:rPr>
          <w:rFonts w:ascii="Times New Roman" w:eastAsia="Malgun Gothic" w:hAnsi="Times New Roman" w:cs="Batang"/>
          <w:lang w:val="en-US" w:eastAsia="en-US"/>
        </w:rPr>
      </w:pPr>
      <w:r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Proposal 8: The UL WUS configuration should be sent in the NES cell as well to avoid </w:t>
      </w:r>
      <w:r w:rsidRPr="00E6221A">
        <w:rPr>
          <w:rFonts w:ascii="Times New Roman" w:eastAsia="Malgun Gothic" w:hAnsi="Times New Roman" w:cs="Batang"/>
          <w:b/>
          <w:bCs/>
          <w:lang w:val="en-US" w:eastAsia="en-US"/>
        </w:rPr>
        <w:t>NES UE camping on NES cell to maintain the UL WUS configuration from Cell A</w:t>
      </w:r>
      <w:r w:rsidRPr="00E6221A">
        <w:rPr>
          <w:rFonts w:ascii="Times New Roman" w:eastAsia="宋体" w:hAnsi="Times New Roman"/>
          <w:b/>
          <w:bCs/>
          <w:color w:val="000000"/>
          <w:lang w:val="en-US" w:eastAsia="ja-JP"/>
        </w:rPr>
        <w:t>.</w:t>
      </w:r>
    </w:p>
    <w:p w14:paraId="26CBDB5F" w14:textId="02930E62" w:rsidR="007A2957" w:rsidRPr="00EE0167" w:rsidRDefault="007A2957" w:rsidP="000534CF">
      <w:pPr>
        <w:spacing w:after="180"/>
        <w:textAlignment w:val="auto"/>
        <w:rPr>
          <w:rFonts w:eastAsiaTheme="minorEastAsia"/>
          <w:lang w:val="en-US"/>
        </w:rPr>
      </w:pP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lastRenderedPageBreak/>
        <w:t xml:space="preserve">Proposal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9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: NES cell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should support 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>SIB1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proofErr w:type="gramStart"/>
      <w:r>
        <w:rPr>
          <w:rFonts w:ascii="Times New Roman" w:eastAsia="宋体" w:hAnsi="Times New Roman"/>
          <w:b/>
          <w:bCs/>
          <w:color w:val="000000"/>
          <w:lang w:val="en-US" w:eastAsia="ja-JP"/>
        </w:rPr>
        <w:t>update</w:t>
      </w:r>
      <w:proofErr w:type="gramEnd"/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and 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current SI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modification</w:t>
      </w:r>
      <w:r w:rsidRPr="00EE0167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procedure </w:t>
      </w:r>
      <w:r w:rsidRPr="00946D1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is reused as the baseline of on-demand SIB1 </w:t>
      </w:r>
      <w:r>
        <w:rPr>
          <w:rFonts w:ascii="Times New Roman" w:eastAsia="宋体" w:hAnsi="Times New Roman"/>
          <w:b/>
          <w:bCs/>
          <w:color w:val="000000"/>
          <w:lang w:val="en-US" w:eastAsia="ja-JP"/>
        </w:rPr>
        <w:t>modification</w:t>
      </w:r>
      <w:r w:rsidRPr="00946D12">
        <w:rPr>
          <w:rFonts w:ascii="Times New Roman" w:eastAsia="宋体" w:hAnsi="Times New Roman"/>
          <w:b/>
          <w:bCs/>
          <w:color w:val="000000"/>
          <w:lang w:val="en-US" w:eastAsia="ja-JP"/>
        </w:rPr>
        <w:t xml:space="preserve"> procedure.</w:t>
      </w:r>
    </w:p>
    <w:p w14:paraId="4ECE733D" w14:textId="77777777" w:rsidR="00087145" w:rsidRPr="00040AA3" w:rsidRDefault="00087145" w:rsidP="00EE3359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6127C3A6" w14:textId="16E5EF2F" w:rsidR="00087145" w:rsidRDefault="00087145" w:rsidP="00EE3359">
      <w:pPr>
        <w:spacing w:after="0"/>
        <w:ind w:left="567" w:hanging="567"/>
        <w:rPr>
          <w:rFonts w:ascii="Times New Roman" w:hAnsi="Times New Roman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C2430E" w:rsidRPr="00C2430E">
        <w:rPr>
          <w:rFonts w:ascii="Times New Roman" w:hAnsi="Times New Roman"/>
          <w:lang w:val="en-US"/>
        </w:rPr>
        <w:t>R2-2403731</w:t>
      </w:r>
      <w:r w:rsidR="00B762D4" w:rsidRPr="00DE244C">
        <w:rPr>
          <w:rFonts w:ascii="Times New Roman" w:hAnsi="Times New Roman"/>
          <w:lang w:val="en-US"/>
        </w:rPr>
        <w:t xml:space="preserve">, </w:t>
      </w:r>
      <w:r w:rsidR="00C2430E" w:rsidRPr="00C2430E">
        <w:rPr>
          <w:rFonts w:ascii="Times New Roman" w:hAnsi="Times New Roman"/>
          <w:lang w:val="en-US"/>
        </w:rPr>
        <w:t>Report from session on V2X/SL, R19 NES and MOB</w:t>
      </w:r>
    </w:p>
    <w:p w14:paraId="3A2FEC1D" w14:textId="40AE59A8" w:rsidR="00AB4947" w:rsidRDefault="00AB4947" w:rsidP="00EE3359">
      <w:pPr>
        <w:spacing w:after="0"/>
        <w:ind w:left="567" w:hanging="567"/>
        <w:rPr>
          <w:rFonts w:ascii="Times New Roman" w:hAnsi="Times New Roman"/>
          <w:lang w:val="en-US"/>
        </w:rPr>
      </w:pPr>
      <w:r w:rsidRPr="00040AA3">
        <w:rPr>
          <w:rFonts w:cs="Arial"/>
          <w:lang w:val="en-US"/>
        </w:rPr>
        <w:t>[</w:t>
      </w:r>
      <w:r>
        <w:rPr>
          <w:rFonts w:cs="Arial"/>
          <w:lang w:val="en-US"/>
        </w:rPr>
        <w:t>2</w:t>
      </w:r>
      <w:r w:rsidRPr="00040AA3">
        <w:rPr>
          <w:rFonts w:cs="Arial"/>
          <w:lang w:val="en-US"/>
        </w:rPr>
        <w:t>]</w:t>
      </w:r>
      <w:r w:rsidRPr="00040AA3">
        <w:rPr>
          <w:rFonts w:cs="Arial"/>
          <w:lang w:val="en-US"/>
        </w:rPr>
        <w:tab/>
      </w:r>
      <w:r w:rsidRPr="00AB4947">
        <w:rPr>
          <w:rFonts w:ascii="Times New Roman" w:eastAsia="宋体" w:hAnsi="Times New Roman"/>
          <w:color w:val="000000"/>
          <w:lang w:val="en-US" w:eastAsia="ja-JP"/>
        </w:rPr>
        <w:t>TS 38.331-v18.0.0, Radio Resource Control (RRC) protocol specification, 2023-12.</w:t>
      </w:r>
    </w:p>
    <w:p w14:paraId="09132AD5" w14:textId="7BD75D6C" w:rsidR="005E349F" w:rsidRPr="00DE244C" w:rsidRDefault="005E349F" w:rsidP="00EE3359">
      <w:pPr>
        <w:spacing w:after="0"/>
        <w:ind w:left="567" w:hanging="567"/>
        <w:rPr>
          <w:rFonts w:ascii="Times New Roman" w:eastAsiaTheme="minorEastAsia" w:hAnsi="Times New Roman"/>
          <w:lang w:val="en-US"/>
        </w:rPr>
      </w:pPr>
    </w:p>
    <w:sectPr w:rsidR="005E349F" w:rsidRPr="00DE2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D41DD" w14:textId="77777777" w:rsidR="00A11879" w:rsidRDefault="00A11879" w:rsidP="00A55683">
      <w:pPr>
        <w:spacing w:after="0"/>
      </w:pPr>
      <w:r>
        <w:separator/>
      </w:r>
    </w:p>
  </w:endnote>
  <w:endnote w:type="continuationSeparator" w:id="0">
    <w:p w14:paraId="61D9E9CE" w14:textId="77777777" w:rsidR="00A11879" w:rsidRDefault="00A11879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5509F" w14:textId="77777777" w:rsidR="00A11879" w:rsidRDefault="00A11879" w:rsidP="00A55683">
      <w:pPr>
        <w:spacing w:after="0"/>
      </w:pPr>
      <w:r>
        <w:separator/>
      </w:r>
    </w:p>
  </w:footnote>
  <w:footnote w:type="continuationSeparator" w:id="0">
    <w:p w14:paraId="788F5E32" w14:textId="77777777" w:rsidR="00A11879" w:rsidRDefault="00A11879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6D39"/>
    <w:multiLevelType w:val="hybridMultilevel"/>
    <w:tmpl w:val="F500A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82C7B"/>
    <w:multiLevelType w:val="hybridMultilevel"/>
    <w:tmpl w:val="5886A0A2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FF2E57"/>
    <w:multiLevelType w:val="hybridMultilevel"/>
    <w:tmpl w:val="1D1E900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832115"/>
    <w:multiLevelType w:val="hybridMultilevel"/>
    <w:tmpl w:val="D598A0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2844E8"/>
    <w:multiLevelType w:val="hybridMultilevel"/>
    <w:tmpl w:val="5D90B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5252AE"/>
    <w:multiLevelType w:val="hybridMultilevel"/>
    <w:tmpl w:val="2B7A31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A36FC"/>
    <w:multiLevelType w:val="hybridMultilevel"/>
    <w:tmpl w:val="34A06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5503"/>
    <w:multiLevelType w:val="hybridMultilevel"/>
    <w:tmpl w:val="43F6AD90"/>
    <w:lvl w:ilvl="0" w:tplc="74C6499A">
      <w:start w:val="20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B467AA"/>
    <w:multiLevelType w:val="hybridMultilevel"/>
    <w:tmpl w:val="848EDB8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633743"/>
    <w:multiLevelType w:val="hybridMultilevel"/>
    <w:tmpl w:val="B7B8B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A4628"/>
    <w:multiLevelType w:val="hybridMultilevel"/>
    <w:tmpl w:val="0DFCC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0"/>
  </w:num>
  <w:num w:numId="6">
    <w:abstractNumId w:val="13"/>
  </w:num>
  <w:num w:numId="7">
    <w:abstractNumId w:val="9"/>
  </w:num>
  <w:num w:numId="8">
    <w:abstractNumId w:val="6"/>
  </w:num>
  <w:num w:numId="9">
    <w:abstractNumId w:val="3"/>
  </w:num>
  <w:num w:numId="10">
    <w:abstractNumId w:val="14"/>
  </w:num>
  <w:num w:numId="11">
    <w:abstractNumId w:val="15"/>
  </w:num>
  <w:num w:numId="12">
    <w:abstractNumId w:val="5"/>
  </w:num>
  <w:num w:numId="13">
    <w:abstractNumId w:val="2"/>
  </w:num>
  <w:num w:numId="14">
    <w:abstractNumId w:val="1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49C1"/>
    <w:rsid w:val="000160DD"/>
    <w:rsid w:val="00017A53"/>
    <w:rsid w:val="0003019D"/>
    <w:rsid w:val="0003273D"/>
    <w:rsid w:val="000327B2"/>
    <w:rsid w:val="00032D29"/>
    <w:rsid w:val="00033262"/>
    <w:rsid w:val="00033742"/>
    <w:rsid w:val="00035BD4"/>
    <w:rsid w:val="00036F71"/>
    <w:rsid w:val="0004233F"/>
    <w:rsid w:val="0004736A"/>
    <w:rsid w:val="000534CF"/>
    <w:rsid w:val="000538DA"/>
    <w:rsid w:val="000549EA"/>
    <w:rsid w:val="00086F92"/>
    <w:rsid w:val="00087145"/>
    <w:rsid w:val="00091430"/>
    <w:rsid w:val="00091F4A"/>
    <w:rsid w:val="00092703"/>
    <w:rsid w:val="00093300"/>
    <w:rsid w:val="0009760B"/>
    <w:rsid w:val="000A3C25"/>
    <w:rsid w:val="000A42E9"/>
    <w:rsid w:val="000B2BA4"/>
    <w:rsid w:val="000B5703"/>
    <w:rsid w:val="000C4EE4"/>
    <w:rsid w:val="000C5E26"/>
    <w:rsid w:val="000C6DCB"/>
    <w:rsid w:val="000D7C73"/>
    <w:rsid w:val="000E3E14"/>
    <w:rsid w:val="000E7D07"/>
    <w:rsid w:val="000F5DEE"/>
    <w:rsid w:val="00105505"/>
    <w:rsid w:val="001058A1"/>
    <w:rsid w:val="001108BC"/>
    <w:rsid w:val="00112E17"/>
    <w:rsid w:val="001141AC"/>
    <w:rsid w:val="00114DD7"/>
    <w:rsid w:val="00121887"/>
    <w:rsid w:val="00121C05"/>
    <w:rsid w:val="00132318"/>
    <w:rsid w:val="00135D06"/>
    <w:rsid w:val="00137601"/>
    <w:rsid w:val="00155DB2"/>
    <w:rsid w:val="00157270"/>
    <w:rsid w:val="00166598"/>
    <w:rsid w:val="001703A4"/>
    <w:rsid w:val="001714D9"/>
    <w:rsid w:val="00174AF9"/>
    <w:rsid w:val="00177F96"/>
    <w:rsid w:val="0018005C"/>
    <w:rsid w:val="00194089"/>
    <w:rsid w:val="0019766E"/>
    <w:rsid w:val="001A04B7"/>
    <w:rsid w:val="001B1C56"/>
    <w:rsid w:val="001B2B86"/>
    <w:rsid w:val="001B4DCF"/>
    <w:rsid w:val="001B5015"/>
    <w:rsid w:val="001B5742"/>
    <w:rsid w:val="001C0B0C"/>
    <w:rsid w:val="001C4DB6"/>
    <w:rsid w:val="001C5EB1"/>
    <w:rsid w:val="001D35D8"/>
    <w:rsid w:val="001D4CA5"/>
    <w:rsid w:val="001D555A"/>
    <w:rsid w:val="001D7EA3"/>
    <w:rsid w:val="001E5464"/>
    <w:rsid w:val="001E5E59"/>
    <w:rsid w:val="001F7420"/>
    <w:rsid w:val="00201572"/>
    <w:rsid w:val="00206098"/>
    <w:rsid w:val="0021176C"/>
    <w:rsid w:val="00215C3B"/>
    <w:rsid w:val="00216815"/>
    <w:rsid w:val="002246B5"/>
    <w:rsid w:val="00226043"/>
    <w:rsid w:val="00226145"/>
    <w:rsid w:val="00230A6B"/>
    <w:rsid w:val="002360C3"/>
    <w:rsid w:val="002366C0"/>
    <w:rsid w:val="00241505"/>
    <w:rsid w:val="00253270"/>
    <w:rsid w:val="0027343F"/>
    <w:rsid w:val="00273D4A"/>
    <w:rsid w:val="002758A0"/>
    <w:rsid w:val="00277641"/>
    <w:rsid w:val="0028226B"/>
    <w:rsid w:val="00286444"/>
    <w:rsid w:val="00292B2B"/>
    <w:rsid w:val="00294F09"/>
    <w:rsid w:val="00297244"/>
    <w:rsid w:val="002A3B0E"/>
    <w:rsid w:val="002A7226"/>
    <w:rsid w:val="002B077B"/>
    <w:rsid w:val="002B234B"/>
    <w:rsid w:val="002B27E3"/>
    <w:rsid w:val="002C3DE8"/>
    <w:rsid w:val="002D704B"/>
    <w:rsid w:val="002E095A"/>
    <w:rsid w:val="002E47D8"/>
    <w:rsid w:val="002F0D12"/>
    <w:rsid w:val="002F185F"/>
    <w:rsid w:val="002F1EC0"/>
    <w:rsid w:val="002F24CB"/>
    <w:rsid w:val="002F5123"/>
    <w:rsid w:val="002F7CD9"/>
    <w:rsid w:val="00300F8A"/>
    <w:rsid w:val="00301787"/>
    <w:rsid w:val="00312BFE"/>
    <w:rsid w:val="00313472"/>
    <w:rsid w:val="00314F2E"/>
    <w:rsid w:val="00321773"/>
    <w:rsid w:val="00322635"/>
    <w:rsid w:val="0032416A"/>
    <w:rsid w:val="00332B25"/>
    <w:rsid w:val="003354EE"/>
    <w:rsid w:val="00343008"/>
    <w:rsid w:val="003434D9"/>
    <w:rsid w:val="00345A1C"/>
    <w:rsid w:val="00347535"/>
    <w:rsid w:val="003556ED"/>
    <w:rsid w:val="003565A3"/>
    <w:rsid w:val="00356D4C"/>
    <w:rsid w:val="00357522"/>
    <w:rsid w:val="00370A33"/>
    <w:rsid w:val="003713A6"/>
    <w:rsid w:val="00372462"/>
    <w:rsid w:val="00373656"/>
    <w:rsid w:val="00373C8B"/>
    <w:rsid w:val="00374432"/>
    <w:rsid w:val="00382482"/>
    <w:rsid w:val="00384F52"/>
    <w:rsid w:val="003916EB"/>
    <w:rsid w:val="00392213"/>
    <w:rsid w:val="003943D5"/>
    <w:rsid w:val="003A51A4"/>
    <w:rsid w:val="003A6ACA"/>
    <w:rsid w:val="003B2D1D"/>
    <w:rsid w:val="003B3042"/>
    <w:rsid w:val="003B62AC"/>
    <w:rsid w:val="003B66F8"/>
    <w:rsid w:val="003B6867"/>
    <w:rsid w:val="003B6CD7"/>
    <w:rsid w:val="003C1F34"/>
    <w:rsid w:val="003D3178"/>
    <w:rsid w:val="003D32A9"/>
    <w:rsid w:val="003E5C6C"/>
    <w:rsid w:val="003E6817"/>
    <w:rsid w:val="003F3703"/>
    <w:rsid w:val="003F5F5F"/>
    <w:rsid w:val="00400450"/>
    <w:rsid w:val="00420393"/>
    <w:rsid w:val="004230E6"/>
    <w:rsid w:val="004349EC"/>
    <w:rsid w:val="00434CE7"/>
    <w:rsid w:val="004364C4"/>
    <w:rsid w:val="0044100E"/>
    <w:rsid w:val="0044232F"/>
    <w:rsid w:val="00443DF5"/>
    <w:rsid w:val="00444E14"/>
    <w:rsid w:val="00450B26"/>
    <w:rsid w:val="00453944"/>
    <w:rsid w:val="00454111"/>
    <w:rsid w:val="00464202"/>
    <w:rsid w:val="00466220"/>
    <w:rsid w:val="00480A46"/>
    <w:rsid w:val="0048576D"/>
    <w:rsid w:val="00492484"/>
    <w:rsid w:val="00492A07"/>
    <w:rsid w:val="0049490C"/>
    <w:rsid w:val="00496B8A"/>
    <w:rsid w:val="004A1748"/>
    <w:rsid w:val="004A3DE0"/>
    <w:rsid w:val="004A7121"/>
    <w:rsid w:val="004B1263"/>
    <w:rsid w:val="004B32AF"/>
    <w:rsid w:val="004B3784"/>
    <w:rsid w:val="004B5ECC"/>
    <w:rsid w:val="004D0782"/>
    <w:rsid w:val="004D3D03"/>
    <w:rsid w:val="004E12C0"/>
    <w:rsid w:val="004F21BA"/>
    <w:rsid w:val="0050099C"/>
    <w:rsid w:val="00506AA9"/>
    <w:rsid w:val="00507739"/>
    <w:rsid w:val="00513BAB"/>
    <w:rsid w:val="005158DA"/>
    <w:rsid w:val="00516D7C"/>
    <w:rsid w:val="00521276"/>
    <w:rsid w:val="0052287A"/>
    <w:rsid w:val="00526161"/>
    <w:rsid w:val="00532227"/>
    <w:rsid w:val="00536162"/>
    <w:rsid w:val="00542C9D"/>
    <w:rsid w:val="0054732D"/>
    <w:rsid w:val="005512C3"/>
    <w:rsid w:val="00553C72"/>
    <w:rsid w:val="00553DF2"/>
    <w:rsid w:val="005635C2"/>
    <w:rsid w:val="00573495"/>
    <w:rsid w:val="0058671F"/>
    <w:rsid w:val="005A0364"/>
    <w:rsid w:val="005A0A5F"/>
    <w:rsid w:val="005A5152"/>
    <w:rsid w:val="005A6A5C"/>
    <w:rsid w:val="005B40F0"/>
    <w:rsid w:val="005B5D4F"/>
    <w:rsid w:val="005B7F88"/>
    <w:rsid w:val="005C25B4"/>
    <w:rsid w:val="005C2EB0"/>
    <w:rsid w:val="005D17CC"/>
    <w:rsid w:val="005D2EF5"/>
    <w:rsid w:val="005E349F"/>
    <w:rsid w:val="005E4541"/>
    <w:rsid w:val="005F24F4"/>
    <w:rsid w:val="005F39C0"/>
    <w:rsid w:val="005F7CB7"/>
    <w:rsid w:val="00600167"/>
    <w:rsid w:val="006119B2"/>
    <w:rsid w:val="006159B4"/>
    <w:rsid w:val="006309AC"/>
    <w:rsid w:val="00644A59"/>
    <w:rsid w:val="00646AF7"/>
    <w:rsid w:val="0065123A"/>
    <w:rsid w:val="006523E0"/>
    <w:rsid w:val="00681934"/>
    <w:rsid w:val="006851E6"/>
    <w:rsid w:val="006856F2"/>
    <w:rsid w:val="006861A9"/>
    <w:rsid w:val="00686C00"/>
    <w:rsid w:val="00690CA0"/>
    <w:rsid w:val="00691609"/>
    <w:rsid w:val="006920F8"/>
    <w:rsid w:val="006A4E59"/>
    <w:rsid w:val="006A51BA"/>
    <w:rsid w:val="006A55E6"/>
    <w:rsid w:val="006B1D22"/>
    <w:rsid w:val="006B4C0B"/>
    <w:rsid w:val="006B4C63"/>
    <w:rsid w:val="006B5E20"/>
    <w:rsid w:val="006C1244"/>
    <w:rsid w:val="006C4DBC"/>
    <w:rsid w:val="006D7109"/>
    <w:rsid w:val="006E1223"/>
    <w:rsid w:val="006E1D9F"/>
    <w:rsid w:val="006E5BF4"/>
    <w:rsid w:val="006F7A11"/>
    <w:rsid w:val="007119CC"/>
    <w:rsid w:val="00711C0E"/>
    <w:rsid w:val="00715EB4"/>
    <w:rsid w:val="007176E5"/>
    <w:rsid w:val="00725B8D"/>
    <w:rsid w:val="00732D48"/>
    <w:rsid w:val="00732FA1"/>
    <w:rsid w:val="00751C6C"/>
    <w:rsid w:val="007525B8"/>
    <w:rsid w:val="00754A63"/>
    <w:rsid w:val="00763FF9"/>
    <w:rsid w:val="00764F05"/>
    <w:rsid w:val="00776E7A"/>
    <w:rsid w:val="00776F55"/>
    <w:rsid w:val="00776FA8"/>
    <w:rsid w:val="00781A2D"/>
    <w:rsid w:val="00782DB3"/>
    <w:rsid w:val="00783BEE"/>
    <w:rsid w:val="00784823"/>
    <w:rsid w:val="00793AB8"/>
    <w:rsid w:val="00794E03"/>
    <w:rsid w:val="00796B5B"/>
    <w:rsid w:val="007A27CE"/>
    <w:rsid w:val="007A2957"/>
    <w:rsid w:val="007A301B"/>
    <w:rsid w:val="007A34B5"/>
    <w:rsid w:val="007A6CE5"/>
    <w:rsid w:val="007A7B85"/>
    <w:rsid w:val="007A7D81"/>
    <w:rsid w:val="007B0B1C"/>
    <w:rsid w:val="007B0D14"/>
    <w:rsid w:val="007B1EF1"/>
    <w:rsid w:val="007B2C0C"/>
    <w:rsid w:val="007B78AE"/>
    <w:rsid w:val="007D0006"/>
    <w:rsid w:val="007D20B8"/>
    <w:rsid w:val="007D2995"/>
    <w:rsid w:val="007E2F55"/>
    <w:rsid w:val="007E63FA"/>
    <w:rsid w:val="007E6F87"/>
    <w:rsid w:val="007F1CA8"/>
    <w:rsid w:val="007F3761"/>
    <w:rsid w:val="007F7D48"/>
    <w:rsid w:val="0080376C"/>
    <w:rsid w:val="00807264"/>
    <w:rsid w:val="00811054"/>
    <w:rsid w:val="00811B5E"/>
    <w:rsid w:val="008127A4"/>
    <w:rsid w:val="00813712"/>
    <w:rsid w:val="008139D8"/>
    <w:rsid w:val="00813CFC"/>
    <w:rsid w:val="00813E7C"/>
    <w:rsid w:val="00820165"/>
    <w:rsid w:val="008206CE"/>
    <w:rsid w:val="00822865"/>
    <w:rsid w:val="00831D23"/>
    <w:rsid w:val="0083653B"/>
    <w:rsid w:val="00836BC2"/>
    <w:rsid w:val="00842FEB"/>
    <w:rsid w:val="00843A24"/>
    <w:rsid w:val="00850FEE"/>
    <w:rsid w:val="00855280"/>
    <w:rsid w:val="00874430"/>
    <w:rsid w:val="00874A16"/>
    <w:rsid w:val="00876A3A"/>
    <w:rsid w:val="00882808"/>
    <w:rsid w:val="00885B6C"/>
    <w:rsid w:val="008866BA"/>
    <w:rsid w:val="00893D64"/>
    <w:rsid w:val="008945A8"/>
    <w:rsid w:val="00894AEA"/>
    <w:rsid w:val="0089623E"/>
    <w:rsid w:val="008974A9"/>
    <w:rsid w:val="008A0895"/>
    <w:rsid w:val="008A0D33"/>
    <w:rsid w:val="008A22DA"/>
    <w:rsid w:val="008B2378"/>
    <w:rsid w:val="008C136B"/>
    <w:rsid w:val="008C2041"/>
    <w:rsid w:val="008C2380"/>
    <w:rsid w:val="008D3A70"/>
    <w:rsid w:val="008D5E7D"/>
    <w:rsid w:val="008E3333"/>
    <w:rsid w:val="008F3406"/>
    <w:rsid w:val="00913F25"/>
    <w:rsid w:val="00914160"/>
    <w:rsid w:val="0091545F"/>
    <w:rsid w:val="009273D6"/>
    <w:rsid w:val="009314E0"/>
    <w:rsid w:val="00931565"/>
    <w:rsid w:val="009335A3"/>
    <w:rsid w:val="00934C4B"/>
    <w:rsid w:val="00936C62"/>
    <w:rsid w:val="009465E1"/>
    <w:rsid w:val="00946D12"/>
    <w:rsid w:val="00950A50"/>
    <w:rsid w:val="009518F2"/>
    <w:rsid w:val="009519E9"/>
    <w:rsid w:val="00955856"/>
    <w:rsid w:val="0095616A"/>
    <w:rsid w:val="009677E8"/>
    <w:rsid w:val="00971FED"/>
    <w:rsid w:val="009766B7"/>
    <w:rsid w:val="00977C96"/>
    <w:rsid w:val="009861C1"/>
    <w:rsid w:val="00986C31"/>
    <w:rsid w:val="00991CF6"/>
    <w:rsid w:val="009A2736"/>
    <w:rsid w:val="009A775F"/>
    <w:rsid w:val="009B28B3"/>
    <w:rsid w:val="009B4DEF"/>
    <w:rsid w:val="009B5E3C"/>
    <w:rsid w:val="009B5F6C"/>
    <w:rsid w:val="009C00FD"/>
    <w:rsid w:val="009C2F26"/>
    <w:rsid w:val="009E2534"/>
    <w:rsid w:val="009E4939"/>
    <w:rsid w:val="009F3A91"/>
    <w:rsid w:val="009F4A36"/>
    <w:rsid w:val="00A07992"/>
    <w:rsid w:val="00A11879"/>
    <w:rsid w:val="00A12547"/>
    <w:rsid w:val="00A14EDF"/>
    <w:rsid w:val="00A30A47"/>
    <w:rsid w:val="00A350E1"/>
    <w:rsid w:val="00A352EC"/>
    <w:rsid w:val="00A36662"/>
    <w:rsid w:val="00A40BF5"/>
    <w:rsid w:val="00A45643"/>
    <w:rsid w:val="00A46862"/>
    <w:rsid w:val="00A47BBF"/>
    <w:rsid w:val="00A53C26"/>
    <w:rsid w:val="00A55683"/>
    <w:rsid w:val="00A563D9"/>
    <w:rsid w:val="00A604B7"/>
    <w:rsid w:val="00A62271"/>
    <w:rsid w:val="00A70B24"/>
    <w:rsid w:val="00A75E03"/>
    <w:rsid w:val="00A846D8"/>
    <w:rsid w:val="00A851FC"/>
    <w:rsid w:val="00A85FD5"/>
    <w:rsid w:val="00A8783E"/>
    <w:rsid w:val="00A93800"/>
    <w:rsid w:val="00A94510"/>
    <w:rsid w:val="00A960AA"/>
    <w:rsid w:val="00AA0A89"/>
    <w:rsid w:val="00AA17EB"/>
    <w:rsid w:val="00AA2024"/>
    <w:rsid w:val="00AA5946"/>
    <w:rsid w:val="00AB0938"/>
    <w:rsid w:val="00AB4947"/>
    <w:rsid w:val="00AC04FA"/>
    <w:rsid w:val="00AC4C4D"/>
    <w:rsid w:val="00AD25FC"/>
    <w:rsid w:val="00AD2D0B"/>
    <w:rsid w:val="00AD613B"/>
    <w:rsid w:val="00AD6375"/>
    <w:rsid w:val="00AE02F6"/>
    <w:rsid w:val="00AE14EC"/>
    <w:rsid w:val="00AE3CE1"/>
    <w:rsid w:val="00AE7B73"/>
    <w:rsid w:val="00AF014A"/>
    <w:rsid w:val="00AF1D00"/>
    <w:rsid w:val="00AF3E45"/>
    <w:rsid w:val="00B050CE"/>
    <w:rsid w:val="00B05B8B"/>
    <w:rsid w:val="00B16171"/>
    <w:rsid w:val="00B2785E"/>
    <w:rsid w:val="00B40380"/>
    <w:rsid w:val="00B44F25"/>
    <w:rsid w:val="00B47A8A"/>
    <w:rsid w:val="00B54508"/>
    <w:rsid w:val="00B5462D"/>
    <w:rsid w:val="00B5687F"/>
    <w:rsid w:val="00B573C9"/>
    <w:rsid w:val="00B642D6"/>
    <w:rsid w:val="00B67C6F"/>
    <w:rsid w:val="00B762D4"/>
    <w:rsid w:val="00B77E66"/>
    <w:rsid w:val="00B87C1B"/>
    <w:rsid w:val="00B933BB"/>
    <w:rsid w:val="00BA1978"/>
    <w:rsid w:val="00BA3B79"/>
    <w:rsid w:val="00BA5011"/>
    <w:rsid w:val="00BA6F9F"/>
    <w:rsid w:val="00BB4B4C"/>
    <w:rsid w:val="00BC433D"/>
    <w:rsid w:val="00BD3885"/>
    <w:rsid w:val="00BE0E65"/>
    <w:rsid w:val="00BE1355"/>
    <w:rsid w:val="00BE57C8"/>
    <w:rsid w:val="00BF4F16"/>
    <w:rsid w:val="00C00A84"/>
    <w:rsid w:val="00C05A5A"/>
    <w:rsid w:val="00C062C6"/>
    <w:rsid w:val="00C1472F"/>
    <w:rsid w:val="00C14F73"/>
    <w:rsid w:val="00C15D44"/>
    <w:rsid w:val="00C16D46"/>
    <w:rsid w:val="00C21C03"/>
    <w:rsid w:val="00C23E24"/>
    <w:rsid w:val="00C2430E"/>
    <w:rsid w:val="00C514A0"/>
    <w:rsid w:val="00C53F3C"/>
    <w:rsid w:val="00C55D3F"/>
    <w:rsid w:val="00C7076D"/>
    <w:rsid w:val="00C74CB2"/>
    <w:rsid w:val="00C76A85"/>
    <w:rsid w:val="00C80DBA"/>
    <w:rsid w:val="00C84B1E"/>
    <w:rsid w:val="00C85ABB"/>
    <w:rsid w:val="00C877AF"/>
    <w:rsid w:val="00C877E2"/>
    <w:rsid w:val="00C93106"/>
    <w:rsid w:val="00C959A9"/>
    <w:rsid w:val="00CA2EBD"/>
    <w:rsid w:val="00CA3D95"/>
    <w:rsid w:val="00CA56E5"/>
    <w:rsid w:val="00CB37C4"/>
    <w:rsid w:val="00CB6F6B"/>
    <w:rsid w:val="00CC013A"/>
    <w:rsid w:val="00CC0937"/>
    <w:rsid w:val="00CC0C6E"/>
    <w:rsid w:val="00CC171E"/>
    <w:rsid w:val="00CC5361"/>
    <w:rsid w:val="00CC5A2A"/>
    <w:rsid w:val="00CC5F02"/>
    <w:rsid w:val="00CD0097"/>
    <w:rsid w:val="00CD1E58"/>
    <w:rsid w:val="00CD5BD4"/>
    <w:rsid w:val="00CE0265"/>
    <w:rsid w:val="00CE46E3"/>
    <w:rsid w:val="00D00672"/>
    <w:rsid w:val="00D0254A"/>
    <w:rsid w:val="00D0605C"/>
    <w:rsid w:val="00D12670"/>
    <w:rsid w:val="00D1634F"/>
    <w:rsid w:val="00D362A5"/>
    <w:rsid w:val="00D53499"/>
    <w:rsid w:val="00D54A41"/>
    <w:rsid w:val="00D554FB"/>
    <w:rsid w:val="00D57123"/>
    <w:rsid w:val="00D60FEA"/>
    <w:rsid w:val="00D622E1"/>
    <w:rsid w:val="00D6244E"/>
    <w:rsid w:val="00D6756E"/>
    <w:rsid w:val="00D6791D"/>
    <w:rsid w:val="00D70E18"/>
    <w:rsid w:val="00D803DB"/>
    <w:rsid w:val="00D808E6"/>
    <w:rsid w:val="00D81CF3"/>
    <w:rsid w:val="00D867E6"/>
    <w:rsid w:val="00D87A72"/>
    <w:rsid w:val="00D93FAE"/>
    <w:rsid w:val="00D95A33"/>
    <w:rsid w:val="00D97ED8"/>
    <w:rsid w:val="00DA40B8"/>
    <w:rsid w:val="00DB0462"/>
    <w:rsid w:val="00DB720F"/>
    <w:rsid w:val="00DC0AF7"/>
    <w:rsid w:val="00DC591F"/>
    <w:rsid w:val="00DD0A16"/>
    <w:rsid w:val="00DD0B72"/>
    <w:rsid w:val="00DD12CE"/>
    <w:rsid w:val="00DE030B"/>
    <w:rsid w:val="00DE23ED"/>
    <w:rsid w:val="00DE244C"/>
    <w:rsid w:val="00DE7BFB"/>
    <w:rsid w:val="00DF0FCB"/>
    <w:rsid w:val="00E1413C"/>
    <w:rsid w:val="00E22BFA"/>
    <w:rsid w:val="00E23BA0"/>
    <w:rsid w:val="00E25850"/>
    <w:rsid w:val="00E25D8C"/>
    <w:rsid w:val="00E340E1"/>
    <w:rsid w:val="00E3514F"/>
    <w:rsid w:val="00E35AA6"/>
    <w:rsid w:val="00E413F6"/>
    <w:rsid w:val="00E4153D"/>
    <w:rsid w:val="00E4255D"/>
    <w:rsid w:val="00E44BF2"/>
    <w:rsid w:val="00E50898"/>
    <w:rsid w:val="00E5122F"/>
    <w:rsid w:val="00E53F00"/>
    <w:rsid w:val="00E55F2D"/>
    <w:rsid w:val="00E560F5"/>
    <w:rsid w:val="00E60739"/>
    <w:rsid w:val="00E6221A"/>
    <w:rsid w:val="00E74328"/>
    <w:rsid w:val="00E759C6"/>
    <w:rsid w:val="00E808B1"/>
    <w:rsid w:val="00E81A07"/>
    <w:rsid w:val="00E828C3"/>
    <w:rsid w:val="00EA01F1"/>
    <w:rsid w:val="00EA22DE"/>
    <w:rsid w:val="00EA49BA"/>
    <w:rsid w:val="00EC052F"/>
    <w:rsid w:val="00EC47AC"/>
    <w:rsid w:val="00EC5421"/>
    <w:rsid w:val="00ED0CD3"/>
    <w:rsid w:val="00ED7FE8"/>
    <w:rsid w:val="00EE0167"/>
    <w:rsid w:val="00EE3359"/>
    <w:rsid w:val="00EE7333"/>
    <w:rsid w:val="00EF0965"/>
    <w:rsid w:val="00EF3AEC"/>
    <w:rsid w:val="00EF46FC"/>
    <w:rsid w:val="00EF59B4"/>
    <w:rsid w:val="00F04C26"/>
    <w:rsid w:val="00F0681E"/>
    <w:rsid w:val="00F1005F"/>
    <w:rsid w:val="00F11BF7"/>
    <w:rsid w:val="00F16D54"/>
    <w:rsid w:val="00F23D23"/>
    <w:rsid w:val="00F2428F"/>
    <w:rsid w:val="00F25091"/>
    <w:rsid w:val="00F2796E"/>
    <w:rsid w:val="00F30B1F"/>
    <w:rsid w:val="00F32755"/>
    <w:rsid w:val="00F35C99"/>
    <w:rsid w:val="00F41978"/>
    <w:rsid w:val="00F41FCA"/>
    <w:rsid w:val="00F45E7A"/>
    <w:rsid w:val="00F47EC9"/>
    <w:rsid w:val="00F51263"/>
    <w:rsid w:val="00F66B67"/>
    <w:rsid w:val="00F7606E"/>
    <w:rsid w:val="00F8069F"/>
    <w:rsid w:val="00F9003F"/>
    <w:rsid w:val="00F90856"/>
    <w:rsid w:val="00F91049"/>
    <w:rsid w:val="00F91D34"/>
    <w:rsid w:val="00F94F23"/>
    <w:rsid w:val="00F95628"/>
    <w:rsid w:val="00FA0F23"/>
    <w:rsid w:val="00FA7F2E"/>
    <w:rsid w:val="00FB17C2"/>
    <w:rsid w:val="00FB4735"/>
    <w:rsid w:val="00FB5555"/>
    <w:rsid w:val="00FB7CE5"/>
    <w:rsid w:val="00FC1320"/>
    <w:rsid w:val="00FC7394"/>
    <w:rsid w:val="00FC755F"/>
    <w:rsid w:val="00FD0AA8"/>
    <w:rsid w:val="00FD35A3"/>
    <w:rsid w:val="00FD39C7"/>
    <w:rsid w:val="00FD7591"/>
    <w:rsid w:val="00FD7CC7"/>
    <w:rsid w:val="00FE0C42"/>
    <w:rsid w:val="00FF0F15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E1ECF977-2726-4D73-8863-B1FDF9B1B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9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9A775F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9A775F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9A775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A775F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9A775F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216815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216815"/>
    <w:rPr>
      <w:rFonts w:ascii="Arial" w:eastAsia="Times New Roman" w:hAnsi="Arial" w:cs="Times New Roman"/>
      <w:kern w:val="0"/>
      <w:sz w:val="18"/>
      <w:szCs w:val="18"/>
      <w:lang w:val="en-GB"/>
    </w:rPr>
  </w:style>
  <w:style w:type="paragraph" w:styleId="af1">
    <w:name w:val="Revision"/>
    <w:hidden/>
    <w:uiPriority w:val="99"/>
    <w:semiHidden/>
    <w:rsid w:val="00F1005F"/>
    <w:rPr>
      <w:rFonts w:ascii="Arial" w:eastAsia="Times New Roma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A1722-A2DF-4CB7-B992-03814C35A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2270</Words>
  <Characters>12942</Characters>
  <Application>Microsoft Office Word</Application>
  <DocSecurity>0</DocSecurity>
  <Lines>107</Lines>
  <Paragraphs>30</Paragraphs>
  <ScaleCrop>false</ScaleCrop>
  <Company/>
  <LinksUpToDate>false</LinksUpToDate>
  <CharactersWithSpaces>15182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3</cp:revision>
  <dcterms:created xsi:type="dcterms:W3CDTF">2024-05-10T02:45:00Z</dcterms:created>
  <dcterms:modified xsi:type="dcterms:W3CDTF">2024-05-10T03:11:00Z</dcterms:modified>
</cp:coreProperties>
</file>